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rStyle w:val="Pogrubienie"/>
          <w:color w:val="000000"/>
          <w:sz w:val="35"/>
          <w:szCs w:val="35"/>
        </w:rPr>
        <w:t>Dziecko 3 letnie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sygnalizuje potrzeby fizjologiczne;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samodzielnie je;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-potrafi założyć niektóre części garderoby jak np. buty czy luźne spodnie;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potrafi samo zorganizować sobie zabawę, na krótką chwilę;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zaczyna dzielić się zabawkami;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zaczyna rozumieć zasady społeczne, pozwalające mu funkcjonować w grupie;</w:t>
      </w:r>
    </w:p>
    <w:p w:rsidR="000B0C47" w:rsidRDefault="000B0C47" w:rsidP="000B0C47">
      <w:pPr>
        <w:pStyle w:val="NormalnyWeb"/>
        <w:jc w:val="both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- zaczyna przeżywać do tej pory raczej nieznane emocje jak poczucie wstydu, zakłopotanie, poczucie winy.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 xml:space="preserve">- adaptacja, strach przed nowym nieznanym środowiskiem. 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rStyle w:val="Pogrubienie"/>
          <w:color w:val="000000"/>
          <w:sz w:val="35"/>
          <w:szCs w:val="35"/>
        </w:rPr>
        <w:t>Dziecko 4 letnie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potrafi się rozebrać i założyć niektóre części garderoby;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posługuje się łyżką i widelcem;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staje się bardziej ruchliwe;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pojawia się zdolność do reakcji odroczonych – dziecko zaczyna kontrolować wybuchy złości i żalu.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potrafi zaczekać na swoją kolej;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lastRenderedPageBreak/>
        <w:t>- zaczyna rozumieć i przestrzegać zasad obowiązujących w grupie</w:t>
      </w:r>
      <w:r>
        <w:rPr>
          <w:color w:val="000000"/>
          <w:sz w:val="35"/>
          <w:szCs w:val="35"/>
        </w:rPr>
        <w:t xml:space="preserve">, zwraca uwagę na kodeks grupy, jest to dla niego ważne; 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prosi o pozwolenie, gdy chce bawić się zabawką kolegi;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zaczyna uczestniczyć w zabawach tematycznych;</w:t>
      </w:r>
    </w:p>
    <w:p w:rsidR="000B0C47" w:rsidRDefault="000B0C47" w:rsidP="000B0C47">
      <w:pPr>
        <w:pStyle w:val="NormalnyWeb"/>
        <w:jc w:val="both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- dysponuje coraz większym zasobem słów do nazywania swoich </w:t>
      </w:r>
      <w:r>
        <w:rPr>
          <w:color w:val="000000"/>
          <w:sz w:val="35"/>
          <w:szCs w:val="35"/>
        </w:rPr>
        <w:t xml:space="preserve">podstawowych </w:t>
      </w:r>
      <w:r>
        <w:rPr>
          <w:color w:val="000000"/>
          <w:sz w:val="35"/>
          <w:szCs w:val="35"/>
        </w:rPr>
        <w:t>uczuć.</w:t>
      </w:r>
    </w:p>
    <w:p w:rsidR="000B0C47" w:rsidRDefault="000B0C47" w:rsidP="000B0C47">
      <w:pPr>
        <w:pStyle w:val="NormalnyWeb"/>
        <w:jc w:val="both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- coraz częściej potrafi określić kogo w grupie lubi, a kogo nie. Sugeruje się doświadczeniami z danego dnia. 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 xml:space="preserve"> - nagroda i pochwała jest dla niego bardzo ważna. 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rStyle w:val="Pogrubienie"/>
          <w:color w:val="000000"/>
          <w:sz w:val="35"/>
          <w:szCs w:val="35"/>
        </w:rPr>
        <w:t>Dziecko 5-6 letnie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ubiera się samodzielnie, zapina guziki</w:t>
      </w:r>
      <w:r>
        <w:rPr>
          <w:color w:val="000000"/>
          <w:sz w:val="35"/>
          <w:szCs w:val="35"/>
        </w:rPr>
        <w:t xml:space="preserve"> i suwaki</w:t>
      </w:r>
      <w:r>
        <w:rPr>
          <w:color w:val="000000"/>
          <w:sz w:val="35"/>
          <w:szCs w:val="35"/>
        </w:rPr>
        <w:t>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wzrasta znaczenie autorytetu osób innych niż rodzice;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lubi zabawy oparte na współzawodnictwie</w:t>
      </w:r>
      <w:r>
        <w:rPr>
          <w:color w:val="000000"/>
          <w:sz w:val="35"/>
          <w:szCs w:val="35"/>
        </w:rPr>
        <w:t xml:space="preserve"> i działaniu w parze lub grupie</w:t>
      </w:r>
      <w:r>
        <w:rPr>
          <w:color w:val="000000"/>
          <w:sz w:val="35"/>
          <w:szCs w:val="35"/>
        </w:rPr>
        <w:t>;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>- potrafi wykonać złożone polecenie;</w:t>
      </w:r>
    </w:p>
    <w:p w:rsidR="000B0C47" w:rsidRDefault="000B0C47" w:rsidP="000B0C47">
      <w:pPr>
        <w:pStyle w:val="NormalnyWeb"/>
        <w:jc w:val="both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- potrafi słuchać gdy mówi ktoś inny;</w:t>
      </w:r>
    </w:p>
    <w:p w:rsidR="000B0C47" w:rsidRDefault="000B0C47" w:rsidP="000B0C47">
      <w:pPr>
        <w:pStyle w:val="NormalnyWeb"/>
        <w:jc w:val="both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 xml:space="preserve">- zwraca uwagę na dłuższe zajęcia tematyczne, jest nimi zainteresowany; </w:t>
      </w:r>
    </w:p>
    <w:p w:rsidR="000B0C47" w:rsidRDefault="000B0C47" w:rsidP="000B0C47">
      <w:pPr>
        <w:pStyle w:val="NormalnyWeb"/>
        <w:jc w:val="both"/>
        <w:rPr>
          <w:color w:val="000000"/>
          <w:sz w:val="20"/>
          <w:szCs w:val="20"/>
        </w:rPr>
      </w:pPr>
      <w:r>
        <w:rPr>
          <w:color w:val="000000"/>
          <w:sz w:val="35"/>
          <w:szCs w:val="35"/>
        </w:rPr>
        <w:t xml:space="preserve">- lubi obrazki; </w:t>
      </w:r>
    </w:p>
    <w:p w:rsidR="000B0C47" w:rsidRDefault="000B0C47" w:rsidP="000B0C47">
      <w:pPr>
        <w:pStyle w:val="NormalnyWeb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t>- zabawa jest rozbudowana i zorganizowana w ciąg zdarzeń</w:t>
      </w:r>
      <w:r w:rsidR="00CC2A7B">
        <w:rPr>
          <w:color w:val="000000"/>
          <w:sz w:val="35"/>
          <w:szCs w:val="35"/>
        </w:rPr>
        <w:t xml:space="preserve">; </w:t>
      </w:r>
    </w:p>
    <w:p w:rsidR="00CC2A7B" w:rsidRDefault="00CC2A7B" w:rsidP="000B0C47">
      <w:pPr>
        <w:pStyle w:val="NormalnyWeb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  <w:lastRenderedPageBreak/>
        <w:t xml:space="preserve">- wzrasta zainteresowanie i ciekawość szkoły, dziecku zależy na dobrych wynikach edukacji, bardzo się stara ( szlaczki, pierwsze próby pisania i czytania). </w:t>
      </w:r>
    </w:p>
    <w:p w:rsidR="00CC2A7B" w:rsidRDefault="00CC2A7B" w:rsidP="000B0C47">
      <w:pPr>
        <w:pStyle w:val="NormalnyWeb"/>
        <w:rPr>
          <w:color w:val="000000"/>
          <w:sz w:val="35"/>
          <w:szCs w:val="35"/>
        </w:rPr>
      </w:pPr>
      <w:bookmarkStart w:id="0" w:name="_GoBack"/>
      <w:bookmarkEnd w:id="0"/>
    </w:p>
    <w:p w:rsidR="00CC2A7B" w:rsidRPr="00CC2A7B" w:rsidRDefault="00CC2A7B" w:rsidP="00EB2C89">
      <w:pPr>
        <w:pStyle w:val="NormalnyWeb"/>
        <w:jc w:val="center"/>
        <w:rPr>
          <w:color w:val="FF0000"/>
          <w:sz w:val="35"/>
          <w:szCs w:val="35"/>
        </w:rPr>
      </w:pPr>
      <w:r w:rsidRPr="00CC2A7B">
        <w:rPr>
          <w:color w:val="FF0000"/>
          <w:sz w:val="35"/>
          <w:szCs w:val="35"/>
        </w:rPr>
        <w:t>Pamiętajmy!</w:t>
      </w:r>
    </w:p>
    <w:p w:rsidR="00CC2A7B" w:rsidRPr="00CC2A7B" w:rsidRDefault="00CC2A7B" w:rsidP="000B0C47">
      <w:pPr>
        <w:pStyle w:val="NormalnyWeb"/>
        <w:rPr>
          <w:color w:val="FF0000"/>
          <w:sz w:val="20"/>
          <w:szCs w:val="20"/>
        </w:rPr>
      </w:pPr>
      <w:r w:rsidRPr="00CC2A7B">
        <w:rPr>
          <w:color w:val="FF0000"/>
          <w:sz w:val="35"/>
          <w:szCs w:val="35"/>
        </w:rPr>
        <w:t xml:space="preserve">Każde dziecko ma prawo do indywidualnego rozwoju. </w:t>
      </w:r>
    </w:p>
    <w:p w:rsidR="000B0C47" w:rsidRDefault="000B0C47" w:rsidP="000B0C47">
      <w:pPr>
        <w:pStyle w:val="Normalny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C47" w:rsidRDefault="000B0C47" w:rsidP="000B0C47">
      <w:pPr>
        <w:pStyle w:val="Normalny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C47" w:rsidRDefault="000B0C47" w:rsidP="000B0C47">
      <w:pPr>
        <w:pStyle w:val="Normalny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C47" w:rsidRDefault="000B0C47" w:rsidP="000B0C47">
      <w:pPr>
        <w:pStyle w:val="Normalny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C47" w:rsidRDefault="000B0C47" w:rsidP="000B0C47">
      <w:pPr>
        <w:pStyle w:val="Normalny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C47" w:rsidRDefault="000B0C47" w:rsidP="000B0C47">
      <w:pPr>
        <w:pStyle w:val="Normalny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B0C47" w:rsidRDefault="000B0C47" w:rsidP="000B0C47">
      <w:pPr>
        <w:pStyle w:val="Normalny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7868F5" w:rsidRDefault="007868F5"/>
    <w:sectPr w:rsidR="0078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47"/>
    <w:rsid w:val="000B0C47"/>
    <w:rsid w:val="007868F5"/>
    <w:rsid w:val="00CC2A7B"/>
    <w:rsid w:val="00E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11DF"/>
  <w15:chartTrackingRefBased/>
  <w15:docId w15:val="{06446EC8-476C-4525-A3AB-87EEFAF4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2022-10-11T03:18:00Z</dcterms:created>
  <dcterms:modified xsi:type="dcterms:W3CDTF">2022-10-11T03:35:00Z</dcterms:modified>
</cp:coreProperties>
</file>