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3B50" w14:textId="30AF318E" w:rsidR="00F55F3D" w:rsidRPr="00F55F3D" w:rsidRDefault="00F55F3D" w:rsidP="00F55F3D">
      <w:pPr>
        <w:jc w:val="center"/>
        <w:rPr>
          <w:rFonts w:ascii="Bookman Old Style" w:hAnsi="Bookman Old Style"/>
          <w:b/>
          <w:bCs/>
          <w:lang w:eastAsia="pl-PL"/>
        </w:rPr>
      </w:pPr>
      <w:r w:rsidRPr="00F55F3D">
        <w:rPr>
          <w:rFonts w:ascii="Bookman Old Style" w:hAnsi="Bookman Old Style"/>
          <w:b/>
          <w:bCs/>
          <w:lang w:eastAsia="pl-PL"/>
        </w:rPr>
        <w:t>PROCEDURA DEZYNFEKCJI SAL ŁAZIENEK I INNYCH POWIERZCHNI NA CZAS PANDEMII</w:t>
      </w:r>
      <w:r w:rsidRPr="00F55F3D"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  <w:t> </w:t>
      </w:r>
    </w:p>
    <w:p w14:paraId="5C4055A3" w14:textId="77777777" w:rsidR="00F55F3D" w:rsidRPr="00F55F3D" w:rsidRDefault="00F55F3D" w:rsidP="00F55F3D">
      <w:pPr>
        <w:spacing w:after="0" w:line="242" w:lineRule="atLeast"/>
        <w:jc w:val="center"/>
        <w:textAlignment w:val="baseline"/>
        <w:rPr>
          <w:rFonts w:ascii="Bookman Old Style" w:eastAsia="Times New Roman" w:hAnsi="Bookman Old Style"/>
          <w:color w:val="333333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w związku z zapobieganiem, przeciwdziałaniem i zwalczaniem COVID-19</w:t>
      </w:r>
    </w:p>
    <w:p w14:paraId="2B222582" w14:textId="77777777" w:rsidR="00F55F3D" w:rsidRPr="00F55F3D" w:rsidRDefault="00F55F3D" w:rsidP="00F55F3D">
      <w:pPr>
        <w:spacing w:after="0" w:line="242" w:lineRule="atLeast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 </w:t>
      </w:r>
    </w:p>
    <w:p w14:paraId="5805B727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6E504595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Podstawa prawna:</w:t>
      </w:r>
    </w:p>
    <w:p w14:paraId="0CB809BC" w14:textId="5346DCBF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Rozporządzenie Ministra Edukacji Narodowej z dnia 02 lipca 2020 r. w sprawie szczególnych rozwiązań w okresie czasowego ograniczenia funkcjonowania jednostek systemu oświaty w związku z zapobieganiem, przeciwdziałaniem i zwalczaniem COVID-19 (Dz.U. z 2020 poz. 322,374 i 567ze zm.).</w:t>
      </w:r>
    </w:p>
    <w:p w14:paraId="1DC5A025" w14:textId="608F6779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2.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Wytyczne dla przedszkoli opracowane przez Ministerstwo Edukacji Narodowej wspólnie z Głównym Inspektorem Sanitarnym i Ministrem Zdrowia.</w:t>
      </w:r>
    </w:p>
    <w:p w14:paraId="419D7193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501AEED7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34499129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Cel procedury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: zapewnienie zdrowia i bezpieczeństwa dzieciom oraz pracownikom podczas dezynfekcji </w:t>
      </w:r>
      <w:proofErr w:type="spellStart"/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sal</w:t>
      </w:r>
      <w:proofErr w:type="spellEnd"/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 i łazienek w związku z zagrożeniem COVID-19.</w:t>
      </w:r>
    </w:p>
    <w:p w14:paraId="0552B0AF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5050D46F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47F27C44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Zakres obowiązywania procedur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: procedury dotyczą zasad postępowania pracowników przedszkola podczas dezynfekcji </w:t>
      </w:r>
      <w:proofErr w:type="spellStart"/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sal</w:t>
      </w:r>
      <w:proofErr w:type="spellEnd"/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 , łazienek i innych powierzchni placówki.</w:t>
      </w:r>
    </w:p>
    <w:p w14:paraId="3C9623A8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66E2AD89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212841E1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Uczestnicy postępowania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: zakres odpowiedzialności: pracownicy przedszkola: pracownicy kuchni, pracownicy obsługi.</w:t>
      </w:r>
    </w:p>
    <w:p w14:paraId="207417CD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20C1DCC1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Pracownicy przedszkola zobowiązani są do ścisłego przestrzegania niniejszej procedury ustanowionej na czas zagrożenia koronawirusem COVID-19.</w:t>
      </w:r>
    </w:p>
    <w:p w14:paraId="483EA451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263286DA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7B6C2159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Dezynfekcja  pomieszczeń :</w:t>
      </w:r>
    </w:p>
    <w:p w14:paraId="7E485075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394012BD" w14:textId="78816FDC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Pracownicy przedszkola zobowiązani są do dezynfekcji rąk płynem do dezynfekcji przed każdorazowym wejściem do budynku przedszkola.</w:t>
      </w:r>
    </w:p>
    <w:p w14:paraId="45B92CB6" w14:textId="223C65FE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2.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Pracownicy przedszkola zobowiązani są do regularnego mycia rąk wodą z mydłem również po wykonaniu czynności związanych z myciem i dezynfekcją </w:t>
      </w:r>
      <w:proofErr w:type="spellStart"/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sal</w:t>
      </w:r>
      <w:proofErr w:type="spellEnd"/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, łazienek</w:t>
      </w:r>
      <w:r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 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i innych powierzchni w przedszkolu.</w:t>
      </w:r>
    </w:p>
    <w:p w14:paraId="380A1779" w14:textId="022184CA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3.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Podczas mycia i dezynfekcji pomieszczeń przedszkola pracownicy zobowiązani są używać środków ochrony osobistej, w tym rękawiczek, maseczek ochronnych, przyłbic.</w:t>
      </w:r>
    </w:p>
    <w:p w14:paraId="2BFA11BF" w14:textId="5AEFDFBF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4.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Pracownicy przedszkola myją i dezynfekują sale i łazienki dziecięce oraz dla personelu co najmniej dwa razy dziennie, w czasie gdy w pomieszczeniach nie przebywają dzieci ani inne osoby.</w:t>
      </w:r>
    </w:p>
    <w:p w14:paraId="741DE677" w14:textId="598460B5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5</w:t>
      </w:r>
      <w:r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 xml:space="preserve">Pracownicy przedszkola zobowiązani są sprzątać ciągi komunikacyjne i powierzchnie płaskie oraz dezynfekować powierzchnie dotykowe takie jak: 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lastRenderedPageBreak/>
        <w:t>poręcze, klamki, włączniki światła, uchwyty, , poręcze krzeseł, klawiatura komputerowa, telefoniczna, domofonu – co najmniej dwa razy dziennie: tj. po przyprowadzeniu dzieci do przedszkola przez rodziców / przyjściu wychowanków do przedszkola oraz po ich odebraniu / po zakończeniu zajęć  i rozejściu się dzieci do domów.</w:t>
      </w:r>
    </w:p>
    <w:p w14:paraId="616A28BE" w14:textId="467EF52B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6.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Pracownicy przedszkola sprzątają i dezynfekują blaty stołów, powierzchnie pod stołami w salach i w pomieszczeniach do spożywania posiłków przed każdym posiłkiem i po każdym posiłku dzieci.</w:t>
      </w:r>
    </w:p>
    <w:p w14:paraId="5099F24F" w14:textId="0F904BF0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7.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Pracownicy przedszkola obowiązani są myć i dezynfekować zabawki lub inny sprzęt, po  użyciu  przez dzieci dwa razy w ciągu dnia.</w:t>
      </w:r>
    </w:p>
    <w:p w14:paraId="1BB41274" w14:textId="2DBDFD72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8.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Pracownicy przedszkola zobowiązani są do przestrzegania zasad szczególnej ostrożności podczas korzystania z płynów dezynfekujących do czyszczenia powierzchni i sprzętów. Korzystając z nich, należy ściśle przestrzegać zaleceń producenta znajdujących się na opakowaniu środka.</w:t>
      </w:r>
    </w:p>
    <w:p w14:paraId="0EE17F49" w14:textId="6CB0CE49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9.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Należy ściśle przestrzegać czasu niezbędnego do wietrzenia dezynfekowanych pomieszczeń i sprzętu, tak aby nie narażać dzieci na wdychanie oparów środków służących do dezynfekcji.</w:t>
      </w:r>
    </w:p>
    <w:p w14:paraId="7BDCCA83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6052103B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47457F06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Dezynfekcja zabawek i sprzętu:</w:t>
      </w:r>
    </w:p>
    <w:p w14:paraId="5026EFFB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79480BE2" w14:textId="55E6B87C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1.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Podczas mycia zabawek i sprzętu w pierwszej kolejności należy uważnie wyczyścić przedmiot, dokładnie myjąc jego powierzchnię chusteczkami czyszczącymi lub wyszorować specjalnym preparatem (np. szarym mydłem, płynem do dezynfekcji zabawek) i przemyć ciepłą wodą. W ten sposób usuwamy brud, tłuszcz, a także wiele bakterii. Podczas mycia trzeba zwrócić uwagę na trudno dostępne miejsca, jak zagłębienia i chropowate powierzchnie.</w:t>
      </w:r>
    </w:p>
    <w:p w14:paraId="0B3C3F3C" w14:textId="0F405187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2.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Przedmioty (zabawki i sprzęty) należy spryskać preparatem do dezynfekcji pozostawić do wyschnięcia, a następnie dokładnie opłukać wodą. Nie należy stosować tych preparatów do zabawek pluszowych.</w:t>
      </w:r>
    </w:p>
    <w:p w14:paraId="77543B81" w14:textId="318471C6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3.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Należy ściśle przestrzegać minimalnych czasów dezynfekcji wypisanych na używanych preparatach – ten czas gwarantuje usunięcie mikrobów w warunkach czystych.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br/>
        <w:t>W przypadku krótszej ekspozycji na preparat wirusy i bakterie mogą wykazać częściową odporność na działanie środka dezynfekującego. Po dezynfekcji każdy przedmiot należy opłukać wodą lub przetrzeć wilgotną ściereczką (zależy od używanego środka do dezynfekcji i zaleceń określonych przez producenta).</w:t>
      </w:r>
    </w:p>
    <w:p w14:paraId="757BC2F0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27F273CA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Sposób prezentacji procedury:</w:t>
      </w:r>
    </w:p>
    <w:p w14:paraId="1B50D6F0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03BC02F0" w14:textId="410D8894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1.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Umieszczenie treści dokumentu na stronie internetowej przedszkola.</w:t>
      </w:r>
    </w:p>
    <w:p w14:paraId="6D7592F5" w14:textId="3F3D72D4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2.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Zapoznanie rodziców/opiekunów z obowiązującą w przedszkolu procedurą poprzez przekazanie jej treści z wykorzystaniem środków zdalnej komunikacji.</w:t>
      </w:r>
    </w:p>
    <w:p w14:paraId="04DBB475" w14:textId="336AF96C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3.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Udostępnienie dokumentu na tablicy ogłoszeń w przedszkolu.</w:t>
      </w:r>
    </w:p>
    <w:p w14:paraId="41825B4C" w14:textId="29EF65E0" w:rsidR="00F55F3D" w:rsidRPr="00F55F3D" w:rsidRDefault="00F55F3D" w:rsidP="00F55F3D">
      <w:pPr>
        <w:spacing w:after="0"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sz w:val="21"/>
          <w:szCs w:val="21"/>
          <w:bdr w:val="none" w:sz="0" w:space="0" w:color="auto" w:frame="1"/>
          <w:lang w:eastAsia="pl-PL"/>
        </w:rPr>
        <w:t>4.</w:t>
      </w:r>
      <w:r w:rsidRPr="00F55F3D">
        <w:rPr>
          <w:rFonts w:eastAsia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</w:t>
      </w: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Zapoznanie wszystkich pracowników przedszkola z treścią procedury.</w:t>
      </w:r>
    </w:p>
    <w:p w14:paraId="40F54601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1C8B7493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lastRenderedPageBreak/>
        <w:t>Tryb dokonania zmian w procedurze :</w:t>
      </w:r>
    </w:p>
    <w:p w14:paraId="2D03E792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09D7A069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Wszelkich zmian w opracowanych procedurach może dokonać dyrektor przedszkola. Proponowane zmiany nie mogą być sprzeczne z prawem.</w:t>
      </w:r>
    </w:p>
    <w:p w14:paraId="3031A3DA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7B67B583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54AB6231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4DE2D887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12998E02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Zasady wchodzą w życie z dniem:  01.09.2020r.</w:t>
      </w:r>
    </w:p>
    <w:p w14:paraId="27E9A9D6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4A2538AE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10FC3F0F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bdr w:val="none" w:sz="0" w:space="0" w:color="auto" w:frame="1"/>
          <w:lang w:eastAsia="pl-PL"/>
        </w:rPr>
        <w:t> </w:t>
      </w:r>
    </w:p>
    <w:p w14:paraId="380BDFBE" w14:textId="223147E2" w:rsidR="00F55F3D" w:rsidRPr="00F55F3D" w:rsidRDefault="00F55F3D" w:rsidP="00F55F3D">
      <w:pPr>
        <w:spacing w:after="0" w:line="242" w:lineRule="atLeast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Dyrektor</w:t>
      </w:r>
    </w:p>
    <w:p w14:paraId="3A9345D4" w14:textId="579F73F4" w:rsidR="00F55F3D" w:rsidRPr="00F55F3D" w:rsidRDefault="00F55F3D" w:rsidP="00F55F3D">
      <w:pPr>
        <w:spacing w:after="0" w:line="240" w:lineRule="auto"/>
        <w:jc w:val="center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Mariola Zielińska</w:t>
      </w:r>
    </w:p>
    <w:p w14:paraId="3EEAACA2" w14:textId="77777777" w:rsidR="00F55F3D" w:rsidRPr="00F55F3D" w:rsidRDefault="00F55F3D" w:rsidP="00F55F3D">
      <w:pPr>
        <w:spacing w:after="0" w:line="242" w:lineRule="atLeast"/>
        <w:jc w:val="both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b/>
          <w:bCs/>
          <w:color w:val="333333"/>
          <w:bdr w:val="none" w:sz="0" w:space="0" w:color="auto" w:frame="1"/>
          <w:lang w:eastAsia="pl-PL"/>
        </w:rPr>
        <w:t> </w:t>
      </w:r>
    </w:p>
    <w:p w14:paraId="4BED9BCB" w14:textId="77777777" w:rsidR="00F55F3D" w:rsidRPr="00F55F3D" w:rsidRDefault="00F55F3D" w:rsidP="00F55F3D">
      <w:pPr>
        <w:spacing w:line="240" w:lineRule="auto"/>
        <w:textAlignment w:val="baseline"/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</w:pPr>
      <w:r w:rsidRPr="00F55F3D">
        <w:rPr>
          <w:rFonts w:ascii="Bookman Old Style" w:eastAsia="Times New Roman" w:hAnsi="Bookman Old Style"/>
          <w:color w:val="333333"/>
          <w:sz w:val="21"/>
          <w:szCs w:val="21"/>
          <w:lang w:eastAsia="pl-PL"/>
        </w:rPr>
        <w:t> </w:t>
      </w:r>
    </w:p>
    <w:p w14:paraId="0295C5DC" w14:textId="77777777" w:rsidR="00FB472E" w:rsidRDefault="00FB472E"/>
    <w:sectPr w:rsidR="00FB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3D"/>
    <w:rsid w:val="00B86F83"/>
    <w:rsid w:val="00F55F3D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AA9C"/>
  <w15:chartTrackingRefBased/>
  <w15:docId w15:val="{A2FD3580-6A6B-4DAD-85EF-56B9BBA4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5F3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F3D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5F3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5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B81007"/>
                        <w:right w:val="none" w:sz="0" w:space="0" w:color="auto"/>
                      </w:divBdr>
                      <w:divsChild>
                        <w:div w:id="1157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Podlaska</dc:creator>
  <cp:keywords/>
  <dc:description/>
  <cp:lastModifiedBy>Anita Podlaska</cp:lastModifiedBy>
  <cp:revision>1</cp:revision>
  <dcterms:created xsi:type="dcterms:W3CDTF">2022-01-13T19:59:00Z</dcterms:created>
  <dcterms:modified xsi:type="dcterms:W3CDTF">2022-01-13T20:05:00Z</dcterms:modified>
</cp:coreProperties>
</file>