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2BC1" w:rsidRPr="001858B0" w:rsidRDefault="006B12E6" w:rsidP="00FE2BC1">
      <w:pPr>
        <w:jc w:val="center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30"/>
          <w:szCs w:val="30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1976755</wp:posOffset>
            </wp:positionH>
            <wp:positionV relativeFrom="paragraph">
              <wp:posOffset>-356870</wp:posOffset>
            </wp:positionV>
            <wp:extent cx="1876425" cy="1419225"/>
            <wp:effectExtent l="19050" t="0" r="9525" b="0"/>
            <wp:wrapNone/>
            <wp:docPr id="25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30"/>
          <w:szCs w:val="30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4434205</wp:posOffset>
            </wp:positionH>
            <wp:positionV relativeFrom="paragraph">
              <wp:posOffset>-728345</wp:posOffset>
            </wp:positionV>
            <wp:extent cx="1876425" cy="1419225"/>
            <wp:effectExtent l="19050" t="0" r="9525" b="0"/>
            <wp:wrapNone/>
            <wp:docPr id="26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30"/>
          <w:szCs w:val="30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-785495</wp:posOffset>
            </wp:positionH>
            <wp:positionV relativeFrom="paragraph">
              <wp:posOffset>-728345</wp:posOffset>
            </wp:positionV>
            <wp:extent cx="2038350" cy="1543050"/>
            <wp:effectExtent l="19050" t="0" r="0" b="0"/>
            <wp:wrapNone/>
            <wp:docPr id="2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2BC1">
        <w:rPr>
          <w:rFonts w:ascii="Times New Roman" w:hAnsi="Times New Roman"/>
          <w:sz w:val="30"/>
          <w:szCs w:val="30"/>
        </w:rPr>
        <w:t>Przedszkole Publiczne nr 2 w Zespole Szkolno -</w:t>
      </w:r>
      <w:r w:rsidR="00FE2BC1" w:rsidRPr="00DD31C1">
        <w:rPr>
          <w:rFonts w:ascii="Times New Roman" w:hAnsi="Times New Roman"/>
          <w:sz w:val="30"/>
          <w:szCs w:val="30"/>
        </w:rPr>
        <w:t xml:space="preserve"> Przedszkol</w:t>
      </w:r>
      <w:r w:rsidR="00FE2BC1">
        <w:rPr>
          <w:rFonts w:ascii="Times New Roman" w:hAnsi="Times New Roman"/>
          <w:sz w:val="30"/>
          <w:szCs w:val="30"/>
        </w:rPr>
        <w:t>nym</w:t>
      </w:r>
      <w:r w:rsidR="00FE2BC1" w:rsidRPr="00DD31C1">
        <w:rPr>
          <w:rFonts w:ascii="Times New Roman" w:hAnsi="Times New Roman"/>
          <w:sz w:val="30"/>
          <w:szCs w:val="30"/>
        </w:rPr>
        <w:t xml:space="preserve"> nr 3</w:t>
      </w:r>
    </w:p>
    <w:p w:rsidR="00FE2BC1" w:rsidRPr="001F4C17" w:rsidRDefault="00FE2BC1" w:rsidP="00FE2BC1">
      <w:pPr>
        <w:ind w:left="708"/>
        <w:jc w:val="center"/>
        <w:rPr>
          <w:rFonts w:ascii="Times New Roman" w:hAnsi="Times New Roman"/>
          <w:sz w:val="30"/>
          <w:szCs w:val="30"/>
        </w:rPr>
      </w:pPr>
      <w:r w:rsidRPr="00DD31C1">
        <w:rPr>
          <w:rFonts w:ascii="Times New Roman" w:hAnsi="Times New Roman"/>
          <w:sz w:val="30"/>
          <w:szCs w:val="30"/>
        </w:rPr>
        <w:t xml:space="preserve">w Nowym Dworze </w:t>
      </w:r>
      <w:r>
        <w:rPr>
          <w:rFonts w:ascii="Times New Roman" w:hAnsi="Times New Roman"/>
          <w:sz w:val="30"/>
          <w:szCs w:val="30"/>
        </w:rPr>
        <w:t>Mazowieckim</w:t>
      </w:r>
    </w:p>
    <w:p w:rsidR="00FE2BC1" w:rsidRDefault="007F2347" w:rsidP="00FE2BC1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1" o:spid="_x0000_s1026" type="#_x0000_t202" style="position:absolute;margin-left:35.6pt;margin-top:11.55pt;width:301.15pt;height:57.95pt;z-index:-251652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" filled="f" stroked="f">
            <o:lock v:ext="edit" shapetype="t"/>
            <v:textbox style="mso-fit-shape-to-text:t">
              <w:txbxContent>
                <w:p w:rsidR="00FE2BC1" w:rsidRPr="002E13A4" w:rsidRDefault="00FE2BC1" w:rsidP="00FE2BC1">
                  <w:pPr>
                    <w:pStyle w:val="NormalnyWeb"/>
                    <w:spacing w:before="0" w:beforeAutospacing="0" w:after="0" w:afterAutospacing="0"/>
                    <w:jc w:val="center"/>
                    <w:rPr>
                      <w:color w:val="365F91" w:themeColor="accent1" w:themeShade="BF"/>
                    </w:rPr>
                  </w:pPr>
                  <w:r w:rsidRPr="002E13A4">
                    <w:rPr>
                      <w:rFonts w:ascii="Arial Black" w:hAnsi="Arial Black"/>
                      <w:color w:val="4A442A" w:themeColor="background2" w:themeShade="40"/>
                      <w:sz w:val="72"/>
                      <w:szCs w:val="72"/>
                    </w:rPr>
                    <w:t xml:space="preserve">   </w:t>
                  </w:r>
                  <w:r w:rsidRPr="002E13A4">
                    <w:rPr>
                      <w:rFonts w:ascii="Arial Black" w:hAnsi="Arial Black"/>
                      <w:color w:val="365F91" w:themeColor="accent1" w:themeShade="BF"/>
                      <w:sz w:val="72"/>
                      <w:szCs w:val="72"/>
                    </w:rPr>
                    <w:t>"KRASNAL"</w:t>
                  </w:r>
                </w:p>
              </w:txbxContent>
            </v:textbox>
          </v:shape>
        </w:pict>
      </w:r>
    </w:p>
    <w:p w:rsidR="00FE2BC1" w:rsidRDefault="00FE2BC1" w:rsidP="00FE2BC1"/>
    <w:p w:rsidR="00FE2BC1" w:rsidRDefault="00FE2BC1" w:rsidP="00FE2BC1"/>
    <w:p w:rsidR="00FE2BC1" w:rsidRPr="002E13A4" w:rsidRDefault="00FE2BC1" w:rsidP="00FE2BC1">
      <w:pPr>
        <w:ind w:left="1416" w:firstLine="708"/>
        <w:rPr>
          <w:rFonts w:ascii="Times New Roman" w:hAnsi="Times New Roman"/>
          <w:b/>
          <w:color w:val="1D1B11" w:themeColor="background2" w:themeShade="1A"/>
          <w:sz w:val="40"/>
          <w:szCs w:val="40"/>
        </w:rPr>
      </w:pPr>
      <w:r w:rsidRPr="002E13A4">
        <w:rPr>
          <w:rFonts w:ascii="Times New Roman" w:hAnsi="Times New Roman"/>
          <w:b/>
          <w:color w:val="1D1B11" w:themeColor="background2" w:themeShade="1A"/>
          <w:sz w:val="40"/>
          <w:szCs w:val="40"/>
        </w:rPr>
        <w:t>Gazetka dla rodziców i dzieci</w:t>
      </w:r>
    </w:p>
    <w:p w:rsidR="00FE2BC1" w:rsidRDefault="002E13A4" w:rsidP="00FE2BC1">
      <w:pPr>
        <w:jc w:val="both"/>
        <w:rPr>
          <w:rFonts w:ascii="Times New Roman" w:hAnsi="Times New Roman"/>
          <w:sz w:val="80"/>
          <w:szCs w:val="80"/>
        </w:rPr>
      </w:pPr>
      <w:r>
        <w:rPr>
          <w:rFonts w:ascii="Times New Roman" w:hAnsi="Times New Roman"/>
          <w:noProof/>
          <w:sz w:val="80"/>
          <w:szCs w:val="8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posOffset>100965</wp:posOffset>
            </wp:positionV>
            <wp:extent cx="3343275" cy="5076825"/>
            <wp:effectExtent l="19050" t="0" r="0" b="0"/>
            <wp:wrapTight wrapText="bothSides">
              <wp:wrapPolygon edited="0">
                <wp:start x="-123" y="0"/>
                <wp:lineTo x="-123" y="21478"/>
                <wp:lineTo x="21538" y="21478"/>
                <wp:lineTo x="21538" y="0"/>
                <wp:lineTo x="-123" y="0"/>
              </wp:wrapPolygon>
            </wp:wrapTight>
            <wp:docPr id="2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2BC1" w:rsidRDefault="00FE2BC1" w:rsidP="00FE2BC1">
      <w:pPr>
        <w:jc w:val="both"/>
        <w:rPr>
          <w:rFonts w:ascii="Times New Roman" w:hAnsi="Times New Roman"/>
          <w:sz w:val="80"/>
          <w:szCs w:val="80"/>
        </w:rPr>
      </w:pPr>
    </w:p>
    <w:p w:rsidR="00FE2BC1" w:rsidRDefault="00FE2BC1" w:rsidP="00FE2BC1">
      <w:pPr>
        <w:jc w:val="both"/>
        <w:rPr>
          <w:rFonts w:ascii="Times New Roman" w:hAnsi="Times New Roman"/>
          <w:sz w:val="80"/>
          <w:szCs w:val="80"/>
        </w:rPr>
      </w:pPr>
    </w:p>
    <w:p w:rsidR="00FE2BC1" w:rsidRDefault="00FE2BC1" w:rsidP="00FE2BC1">
      <w:pPr>
        <w:jc w:val="both"/>
        <w:rPr>
          <w:rFonts w:ascii="Times New Roman" w:hAnsi="Times New Roman"/>
          <w:sz w:val="80"/>
          <w:szCs w:val="80"/>
        </w:rPr>
      </w:pPr>
    </w:p>
    <w:p w:rsidR="00FE2BC1" w:rsidRDefault="00FE2BC1" w:rsidP="00FE2BC1">
      <w:pPr>
        <w:jc w:val="both"/>
        <w:rPr>
          <w:rFonts w:ascii="Times New Roman" w:hAnsi="Times New Roman"/>
          <w:sz w:val="30"/>
          <w:szCs w:val="30"/>
        </w:rPr>
      </w:pPr>
    </w:p>
    <w:p w:rsidR="00FE2BC1" w:rsidRDefault="00FE2BC1" w:rsidP="00FE2BC1">
      <w:pPr>
        <w:ind w:left="2832" w:firstLine="708"/>
        <w:rPr>
          <w:rFonts w:ascii="Times New Roman" w:hAnsi="Times New Roman"/>
          <w:b/>
          <w:noProof/>
          <w:sz w:val="30"/>
          <w:szCs w:val="30"/>
        </w:rPr>
      </w:pPr>
    </w:p>
    <w:p w:rsidR="00FE2BC1" w:rsidRDefault="00FE2BC1" w:rsidP="00FE2BC1">
      <w:pPr>
        <w:ind w:left="2832" w:firstLine="708"/>
        <w:rPr>
          <w:rFonts w:ascii="Times New Roman" w:hAnsi="Times New Roman"/>
          <w:b/>
          <w:sz w:val="30"/>
          <w:szCs w:val="30"/>
        </w:rPr>
      </w:pPr>
    </w:p>
    <w:p w:rsidR="00FE2BC1" w:rsidRDefault="00FE2BC1" w:rsidP="00FE2BC1">
      <w:pPr>
        <w:ind w:left="2832" w:firstLine="708"/>
        <w:rPr>
          <w:rFonts w:ascii="Times New Roman" w:hAnsi="Times New Roman"/>
          <w:b/>
          <w:sz w:val="30"/>
          <w:szCs w:val="30"/>
        </w:rPr>
      </w:pPr>
    </w:p>
    <w:p w:rsidR="00FE2BC1" w:rsidRDefault="00FE2BC1" w:rsidP="00FE2BC1">
      <w:pPr>
        <w:ind w:left="2832" w:firstLine="708"/>
        <w:rPr>
          <w:rFonts w:ascii="Times New Roman" w:hAnsi="Times New Roman"/>
          <w:b/>
          <w:sz w:val="30"/>
          <w:szCs w:val="30"/>
        </w:rPr>
      </w:pPr>
    </w:p>
    <w:p w:rsidR="002E13A4" w:rsidRDefault="006B12E6" w:rsidP="00FE2BC1">
      <w:pPr>
        <w:ind w:left="2832" w:firstLine="708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noProof/>
          <w:sz w:val="30"/>
          <w:szCs w:val="30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4719955</wp:posOffset>
            </wp:positionH>
            <wp:positionV relativeFrom="paragraph">
              <wp:posOffset>173990</wp:posOffset>
            </wp:positionV>
            <wp:extent cx="1590675" cy="1590675"/>
            <wp:effectExtent l="19050" t="0" r="0" b="0"/>
            <wp:wrapTight wrapText="bothSides">
              <wp:wrapPolygon edited="0">
                <wp:start x="-259" y="0"/>
                <wp:lineTo x="-259" y="20953"/>
                <wp:lineTo x="21471" y="20953"/>
                <wp:lineTo x="21471" y="0"/>
                <wp:lineTo x="-259" y="0"/>
              </wp:wrapPolygon>
            </wp:wrapTight>
            <wp:docPr id="2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0"/>
          <w:szCs w:val="30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269240</wp:posOffset>
            </wp:positionV>
            <wp:extent cx="1590675" cy="1590675"/>
            <wp:effectExtent l="19050" t="0" r="0" b="0"/>
            <wp:wrapTight wrapText="bothSides">
              <wp:wrapPolygon edited="0">
                <wp:start x="-259" y="0"/>
                <wp:lineTo x="-259" y="20953"/>
                <wp:lineTo x="21471" y="20953"/>
                <wp:lineTo x="21471" y="0"/>
                <wp:lineTo x="-259" y="0"/>
              </wp:wrapPolygon>
            </wp:wrapTight>
            <wp:docPr id="29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2BC1" w:rsidRDefault="00FE2BC1" w:rsidP="00FE2BC1">
      <w:pPr>
        <w:ind w:left="2832" w:firstLine="708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sz w:val="30"/>
          <w:szCs w:val="30"/>
        </w:rPr>
        <w:t>Nr 1/2018</w:t>
      </w:r>
    </w:p>
    <w:p w:rsidR="00FE2BC1" w:rsidRDefault="00FE2BC1" w:rsidP="006B12E6">
      <w:pPr>
        <w:ind w:left="2832" w:firstLine="708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b/>
          <w:sz w:val="30"/>
          <w:szCs w:val="30"/>
        </w:rPr>
        <w:t>Styczeń</w:t>
      </w:r>
    </w:p>
    <w:p w:rsidR="006B12E6" w:rsidRPr="006B12E6" w:rsidRDefault="006B12E6" w:rsidP="006B12E6">
      <w:pPr>
        <w:ind w:left="2832" w:firstLine="708"/>
        <w:rPr>
          <w:rFonts w:ascii="Times New Roman" w:hAnsi="Times New Roman"/>
          <w:b/>
          <w:sz w:val="30"/>
          <w:szCs w:val="30"/>
        </w:rPr>
      </w:pPr>
    </w:p>
    <w:p w:rsidR="00326069" w:rsidRPr="0086448D" w:rsidRDefault="006B12E6" w:rsidP="0086448D">
      <w:pPr>
        <w:pStyle w:val="Nagwek2"/>
        <w:rPr>
          <w:color w:val="FF0000"/>
        </w:rPr>
      </w:pPr>
      <w:r>
        <w:rPr>
          <w:noProof/>
          <w:color w:val="FF0000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-252095</wp:posOffset>
            </wp:positionV>
            <wp:extent cx="6619875" cy="4991100"/>
            <wp:effectExtent l="19050" t="0" r="0" b="0"/>
            <wp:wrapNone/>
            <wp:docPr id="1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6069" w:rsidRPr="0086448D">
        <w:rPr>
          <w:color w:val="FF0000"/>
        </w:rPr>
        <w:t xml:space="preserve">Styczeń </w:t>
      </w:r>
    </w:p>
    <w:p w:rsidR="00326069" w:rsidRPr="0086448D" w:rsidRDefault="00326069" w:rsidP="0086448D">
      <w:pPr>
        <w:rPr>
          <w:b/>
        </w:rPr>
      </w:pPr>
      <w:r w:rsidRPr="0086448D">
        <w:rPr>
          <w:b/>
        </w:rPr>
        <w:t xml:space="preserve">Nowy Rok zawitał wreszcie </w:t>
      </w:r>
      <w:r w:rsidRPr="0086448D">
        <w:rPr>
          <w:b/>
        </w:rPr>
        <w:br/>
        <w:t>stary sobie poszedł.</w:t>
      </w:r>
      <w:r w:rsidRPr="0086448D">
        <w:rPr>
          <w:b/>
        </w:rPr>
        <w:br/>
        <w:t>Co tam rośnie w mrozach stycznia?</w:t>
      </w:r>
      <w:r w:rsidRPr="0086448D">
        <w:rPr>
          <w:b/>
        </w:rPr>
        <w:br/>
        <w:t>Dzień rośnie po trosze!</w:t>
      </w:r>
      <w:r w:rsidRPr="0086448D">
        <w:rPr>
          <w:b/>
        </w:rPr>
        <w:br/>
      </w:r>
      <w:r w:rsidRPr="0086448D">
        <w:rPr>
          <w:b/>
        </w:rPr>
        <w:br/>
        <w:t>Wróbelkowi serce rośnie,</w:t>
      </w:r>
      <w:r w:rsidRPr="0086448D">
        <w:rPr>
          <w:b/>
        </w:rPr>
        <w:br/>
        <w:t>że wiosny doczeka,</w:t>
      </w:r>
      <w:r w:rsidRPr="0086448D">
        <w:rPr>
          <w:b/>
        </w:rPr>
        <w:br/>
        <w:t>chociaż jeszcze droga do niej</w:t>
      </w:r>
      <w:r w:rsidRPr="0086448D">
        <w:rPr>
          <w:b/>
        </w:rPr>
        <w:br/>
        <w:t>mroźna i daleka.</w:t>
      </w:r>
      <w:r w:rsidRPr="0086448D">
        <w:rPr>
          <w:b/>
        </w:rPr>
        <w:br/>
      </w:r>
      <w:r w:rsidRPr="0086448D">
        <w:rPr>
          <w:b/>
        </w:rPr>
        <w:br/>
        <w:t>Rosną w styczniu zaspy śniegu,</w:t>
      </w:r>
      <w:r w:rsidRPr="0086448D">
        <w:rPr>
          <w:b/>
        </w:rPr>
        <w:br/>
        <w:t>że wóz w nich ugrzęźnie</w:t>
      </w:r>
      <w:r w:rsidRPr="0086448D">
        <w:rPr>
          <w:b/>
        </w:rPr>
        <w:br/>
        <w:t>a na szybach rosną srebrne</w:t>
      </w:r>
      <w:r w:rsidRPr="0086448D">
        <w:rPr>
          <w:b/>
        </w:rPr>
        <w:br/>
        <w:t>liście i gałęzie.</w:t>
      </w:r>
      <w:r w:rsidRPr="0086448D">
        <w:rPr>
          <w:b/>
        </w:rPr>
        <w:br/>
      </w:r>
      <w:r w:rsidRPr="0086448D">
        <w:rPr>
          <w:b/>
        </w:rPr>
        <w:br/>
        <w:t>Więc na inne pory roku,</w:t>
      </w:r>
      <w:r w:rsidRPr="0086448D">
        <w:rPr>
          <w:b/>
        </w:rPr>
        <w:br/>
        <w:t>nie patrzy zazdrośnie</w:t>
      </w:r>
      <w:r w:rsidRPr="0086448D">
        <w:rPr>
          <w:b/>
        </w:rPr>
        <w:br/>
        <w:t>mroźny styczeń: bo w nim także</w:t>
      </w:r>
      <w:r w:rsidRPr="0086448D">
        <w:rPr>
          <w:b/>
        </w:rPr>
        <w:br/>
        <w:t>mnóstwo rzeczy rośnie!</w:t>
      </w:r>
    </w:p>
    <w:p w:rsidR="00FE2BC1" w:rsidRDefault="00FE2BC1" w:rsidP="00FE2BC1">
      <w:pPr>
        <w:rPr>
          <w:rFonts w:ascii="Times New Roman" w:hAnsi="Times New Roman"/>
          <w:b/>
          <w:color w:val="00B050"/>
          <w:sz w:val="40"/>
          <w:szCs w:val="40"/>
        </w:rPr>
      </w:pPr>
    </w:p>
    <w:p w:rsidR="00FE2BC1" w:rsidRDefault="00FE2BC1" w:rsidP="00FE2BC1">
      <w:pPr>
        <w:rPr>
          <w:rFonts w:ascii="Times New Roman" w:hAnsi="Times New Roman"/>
          <w:b/>
          <w:color w:val="00B050"/>
          <w:sz w:val="40"/>
          <w:szCs w:val="40"/>
        </w:rPr>
      </w:pPr>
    </w:p>
    <w:p w:rsidR="00FE2BC1" w:rsidRDefault="00FE2BC1" w:rsidP="00FE2BC1">
      <w:pPr>
        <w:rPr>
          <w:rFonts w:ascii="Times New Roman" w:hAnsi="Times New Roman"/>
          <w:b/>
          <w:color w:val="00B050"/>
          <w:sz w:val="40"/>
          <w:szCs w:val="40"/>
        </w:rPr>
      </w:pPr>
    </w:p>
    <w:p w:rsidR="00FE2BC1" w:rsidRDefault="00FE2BC1" w:rsidP="00FE2BC1">
      <w:pPr>
        <w:rPr>
          <w:rFonts w:ascii="Times New Roman" w:hAnsi="Times New Roman"/>
          <w:b/>
          <w:color w:val="00B050"/>
          <w:sz w:val="40"/>
          <w:szCs w:val="40"/>
        </w:rPr>
      </w:pPr>
      <w:r>
        <w:rPr>
          <w:rFonts w:ascii="Arial" w:hAnsi="Arial" w:cs="Arial"/>
          <w:noProof/>
          <w:color w:val="0000FF"/>
          <w:sz w:val="27"/>
          <w:szCs w:val="27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3881120</wp:posOffset>
            </wp:positionH>
            <wp:positionV relativeFrom="paragraph">
              <wp:posOffset>-661670</wp:posOffset>
            </wp:positionV>
            <wp:extent cx="1533525" cy="1533525"/>
            <wp:effectExtent l="19050" t="0" r="9525" b="0"/>
            <wp:wrapTight wrapText="bothSides">
              <wp:wrapPolygon edited="0">
                <wp:start x="-268" y="0"/>
                <wp:lineTo x="-268" y="21466"/>
                <wp:lineTo x="21734" y="21466"/>
                <wp:lineTo x="21734" y="0"/>
                <wp:lineTo x="-268" y="0"/>
              </wp:wrapPolygon>
            </wp:wrapTight>
            <wp:docPr id="33" name="Obraz 33" descr="Znalezione obrazy dla zapytania dzieci z książką obrazki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nalezione obrazy dla zapytania dzieci z książką obrazki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E1446">
        <w:rPr>
          <w:rFonts w:ascii="Times New Roman" w:hAnsi="Times New Roman"/>
          <w:b/>
          <w:color w:val="00B050"/>
          <w:sz w:val="40"/>
          <w:szCs w:val="40"/>
        </w:rPr>
        <w:t>Kącik Rodzica….</w:t>
      </w:r>
    </w:p>
    <w:p w:rsidR="00FE2BC1" w:rsidRDefault="00FE2BC1"/>
    <w:p w:rsidR="00FE2BC1" w:rsidRDefault="00FE2BC1"/>
    <w:p w:rsidR="006430E0" w:rsidRPr="006F72C5" w:rsidRDefault="00481FA8" w:rsidP="006430E0">
      <w:pPr>
        <w:spacing w:before="100" w:beforeAutospacing="1" w:after="100" w:afterAutospacing="1" w:line="240" w:lineRule="auto"/>
        <w:jc w:val="center"/>
        <w:outlineLvl w:val="3"/>
        <w:rPr>
          <w:rFonts w:ascii="Times New Roman" w:hAnsi="Times New Roman"/>
          <w:b/>
          <w:bCs/>
          <w:color w:val="548DD4" w:themeColor="text2" w:themeTint="99"/>
          <w:sz w:val="36"/>
          <w:szCs w:val="36"/>
        </w:rPr>
      </w:pPr>
      <w:r>
        <w:rPr>
          <w:rFonts w:ascii="Times New Roman" w:hAnsi="Times New Roman"/>
          <w:b/>
          <w:bCs/>
          <w:color w:val="548DD4" w:themeColor="text2" w:themeTint="99"/>
          <w:sz w:val="36"/>
          <w:szCs w:val="36"/>
        </w:rPr>
        <w:t>Zabawa a dziecko  przedszkolne.</w:t>
      </w:r>
    </w:p>
    <w:p w:rsidR="006430E0" w:rsidRPr="0086448D" w:rsidRDefault="006430E0" w:rsidP="0086448D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153670</wp:posOffset>
            </wp:positionV>
            <wp:extent cx="2371725" cy="2066925"/>
            <wp:effectExtent l="19050" t="0" r="9525" b="0"/>
            <wp:wrapTight wrapText="bothSides">
              <wp:wrapPolygon edited="0">
                <wp:start x="-173" y="0"/>
                <wp:lineTo x="-173" y="21500"/>
                <wp:lineTo x="21687" y="21500"/>
                <wp:lineTo x="21687" y="0"/>
                <wp:lineTo x="-173" y="0"/>
              </wp:wrapPolygon>
            </wp:wrapTight>
            <wp:docPr id="3" name="Obraz 4" descr="http://mp2mszanadolna.edupage.org/files/klubowe-przedszkole-radom-fitness-s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http://mp2mszanadolna.edupage.org/files/klubowe-przedszkole-radom-fitness-sp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C1D5E">
        <w:rPr>
          <w:rFonts w:ascii="Times New Roman" w:hAnsi="Times New Roman"/>
          <w:sz w:val="24"/>
          <w:szCs w:val="24"/>
        </w:rPr>
        <w:t> </w:t>
      </w:r>
      <w:r w:rsidR="003E62F0" w:rsidRPr="00481FA8">
        <w:rPr>
          <w:rFonts w:ascii="Times New Roman" w:hAnsi="Times New Roman"/>
          <w:sz w:val="24"/>
          <w:szCs w:val="24"/>
        </w:rPr>
        <w:t xml:space="preserve">W okresie przedszkolnym zabawa dominuje nad innymi rodzajami działalności, tak jak </w:t>
      </w:r>
      <w:r w:rsidR="003E62F0" w:rsidRPr="00481FA8">
        <w:rPr>
          <w:rFonts w:ascii="Times New Roman" w:hAnsi="Times New Roman"/>
          <w:sz w:val="24"/>
          <w:szCs w:val="24"/>
        </w:rPr>
        <w:br/>
        <w:t xml:space="preserve">w wieku szkolnym – nauka, a w działalności ludzi dorosłych – praca. </w:t>
      </w:r>
      <w:r w:rsidR="003E62F0" w:rsidRPr="00481FA8">
        <w:rPr>
          <w:rFonts w:ascii="Times New Roman" w:hAnsi="Times New Roman"/>
          <w:sz w:val="24"/>
          <w:szCs w:val="24"/>
        </w:rPr>
        <w:br/>
        <w:t xml:space="preserve">Termin „zabawa” jest używany dość dowolnie, na ogół jednak odnosi się on do każdej czynności, którą dziecko podejmuje dobrowolnie, bez przymusu z zewnątrz, dla własnej przyjemności – bez względu na jej końcowy rezultat . Celem </w:t>
      </w:r>
      <w:r w:rsidR="003E62F0" w:rsidRPr="00481FA8">
        <w:rPr>
          <w:rFonts w:ascii="Times New Roman" w:hAnsi="Times New Roman"/>
          <w:sz w:val="24"/>
          <w:szCs w:val="24"/>
        </w:rPr>
        <w:lastRenderedPageBreak/>
        <w:t>zabawy jest rozrywka, i to właśnie, zdaniem niektórych psychologów, różni zabawę od pracy.</w:t>
      </w:r>
    </w:p>
    <w:p w:rsidR="003E62F0" w:rsidRPr="00481FA8" w:rsidRDefault="003E62F0" w:rsidP="006430E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81FA8">
        <w:rPr>
          <w:rFonts w:ascii="Times New Roman" w:hAnsi="Times New Roman"/>
          <w:sz w:val="24"/>
          <w:szCs w:val="24"/>
        </w:rPr>
        <w:t>Rola zabawy w wieku przedszkolnym jest ogromnie ważna, gdyż:</w:t>
      </w:r>
      <w:r w:rsidRPr="00481FA8">
        <w:rPr>
          <w:rFonts w:ascii="Times New Roman" w:hAnsi="Times New Roman"/>
          <w:sz w:val="24"/>
          <w:szCs w:val="24"/>
        </w:rPr>
        <w:br/>
        <w:t>1. zabawa jest istotnym czynnikiem wpływającym na rozwój fizyczny dziecka, a przede wszystkim – na rozwój kośćca i muskulatury;</w:t>
      </w:r>
      <w:r w:rsidRPr="00481FA8">
        <w:rPr>
          <w:rFonts w:ascii="Times New Roman" w:hAnsi="Times New Roman"/>
          <w:sz w:val="24"/>
          <w:szCs w:val="24"/>
        </w:rPr>
        <w:br/>
        <w:t>2. poprzez zabawę dziecko poznaje świat, w którym żyje, uczy się go rozumieć, uczy się dostrzegać różnicę między rzeczywistością a wyobraźnią a fantazją;</w:t>
      </w:r>
      <w:r w:rsidRPr="00481FA8">
        <w:rPr>
          <w:rFonts w:ascii="Times New Roman" w:hAnsi="Times New Roman"/>
          <w:sz w:val="24"/>
          <w:szCs w:val="24"/>
        </w:rPr>
        <w:br/>
        <w:t>3. zabawa jest czynnikiem kształtującym sprawność i umiejętności dziecka, takie np. jak: sprawności manualne, koordynację wzrokowo-ruchową i inne; umiejętności odróżniania i poznawania kształtów, barw i wielkości przedmiotów, rodzaju materiału, z którego są zrobione itp.;</w:t>
      </w:r>
      <w:r w:rsidRPr="00481FA8">
        <w:rPr>
          <w:rFonts w:ascii="Times New Roman" w:hAnsi="Times New Roman"/>
          <w:sz w:val="24"/>
          <w:szCs w:val="24"/>
        </w:rPr>
        <w:br/>
        <w:t>4. zabawa rozwija u dziecka myślenie przyczynowo-skutkowe;</w:t>
      </w:r>
      <w:r w:rsidRPr="00481FA8">
        <w:rPr>
          <w:rFonts w:ascii="Times New Roman" w:hAnsi="Times New Roman"/>
          <w:sz w:val="24"/>
          <w:szCs w:val="24"/>
        </w:rPr>
        <w:br/>
        <w:t>5. aktywność zabawowa ma zawsze zabarwienie emocjonalne, towarzyszy jej uczucie przyjemności, zadowolenia z osiągniętego rezultatu, poczucie satysfakcji itp.;</w:t>
      </w:r>
      <w:r w:rsidRPr="00481FA8">
        <w:rPr>
          <w:rFonts w:ascii="Times New Roman" w:hAnsi="Times New Roman"/>
          <w:sz w:val="24"/>
          <w:szCs w:val="24"/>
        </w:rPr>
        <w:br/>
        <w:t>6. dzięki zabawie dziecko uczy się współżycia z innymi dziećmi, podporządkowuje się przepisom i prawidłom obowiązującym w grupie, rozwija swoje uczucia społeczne;</w:t>
      </w:r>
      <w:r w:rsidRPr="00481FA8">
        <w:rPr>
          <w:rFonts w:ascii="Times New Roman" w:hAnsi="Times New Roman"/>
          <w:sz w:val="24"/>
          <w:szCs w:val="24"/>
        </w:rPr>
        <w:br/>
        <w:t>7. zabawa jest także jednym z ważnych czynników wychowania moralnego .</w:t>
      </w:r>
      <w:r w:rsidRPr="00481FA8">
        <w:rPr>
          <w:rFonts w:ascii="Times New Roman" w:hAnsi="Times New Roman"/>
          <w:sz w:val="24"/>
          <w:szCs w:val="24"/>
        </w:rPr>
        <w:br/>
        <w:t>Aktywność dziecka znajduje najbardziej swobodne, naturalne ujście w zabawie, gdyż ze względu na swoją strukturę, treść i wykonanie zabawa jest najbardziej zgodna z całą strukturą psychofizyczną i treścią, która wypełnia życie dziecka w wieku przedszkolnym. Jest natomiast jednym z jej elementów. W zabawie znajdują ujście także uczucia dziecka i jego pragnienia. Emocjonalna pobudliwość, niezróżnicowanie oraz żywość wyobraźni i przeżyć pozwalają dziecku, nawet przy małych środkach, na zorganizowanie wspaniałego działania dramatycznego. Właściwość wyobraźni dziecięcej pozwala różne przedmioty uczynić w czasie zabawy przedmiotem jednakowych przeżyć; np. wyobrażać dziecko mogą – i lalka, i patyczek owinięty gałgankiem i poduszeczką. Zabawa daje dziecku tę pełnię życia, której ono potrzebuje: jest dla niego i pracą, i myśleniem, i twórczością, i realizmem i fantazją, i odpoczynkiem, i źródłem radości .</w:t>
      </w:r>
    </w:p>
    <w:p w:rsidR="00481FA8" w:rsidRDefault="003E62F0" w:rsidP="006430E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81FA8">
        <w:rPr>
          <w:rFonts w:ascii="Times New Roman" w:hAnsi="Times New Roman"/>
          <w:sz w:val="24"/>
          <w:szCs w:val="24"/>
        </w:rPr>
        <w:t xml:space="preserve">Aktywność zabawowa dziecka odgrywa bardzo ważną rolę w jego życiu; tą drogą poznaje rzeczywistość, dzięki niej kształtują się fizyczne i umysłowe jego funkcje, zdolności ruchowe, spostrzeganie, pamięć, wyobraźnia oraz myślenie i mowa. Rozwój mowy i myślenia dziecka odbywa się w trakcie rozwoju jego działalności, wpływając ze swej strony na dalszy rozwój działalności. Rozwój umysłowy dziecka jest więc ściśle związany z całokształtem jego działalności, której główną formą w wieku przedszkolnym jest zabawa. Dlatego dla rozwoju umysłowego dziecka ważne jest również to, jak się ono bawi . </w:t>
      </w:r>
      <w:r w:rsidRPr="00481FA8">
        <w:rPr>
          <w:rFonts w:ascii="Times New Roman" w:hAnsi="Times New Roman"/>
          <w:sz w:val="24"/>
          <w:szCs w:val="24"/>
        </w:rPr>
        <w:br/>
        <w:t>Zabawy dzieci są bardzo różnorodne. Można je klasyfikować według rozmaitych kryteriów, formalnych lub treściowych.</w:t>
      </w:r>
      <w:r w:rsidRPr="00481FA8">
        <w:rPr>
          <w:rFonts w:ascii="Times New Roman" w:hAnsi="Times New Roman"/>
          <w:sz w:val="24"/>
          <w:szCs w:val="24"/>
        </w:rPr>
        <w:br/>
        <w:t>• Zależnie od poziomu własnej aktywności dziecka. Wyróżniamy zabawy swobodne lub dowolne – podejmowane z inicjatywy dziecka i całkowicie samodzielnie oraz zabawy kierowane przez matkę, rodzeństwo lub nauczycielkę w przedszkolu.</w:t>
      </w:r>
      <w:r w:rsidRPr="00481FA8">
        <w:rPr>
          <w:rFonts w:ascii="Times New Roman" w:hAnsi="Times New Roman"/>
          <w:sz w:val="24"/>
          <w:szCs w:val="24"/>
        </w:rPr>
        <w:br/>
        <w:t>• Zależnie od liczby dzieci biorących udział w zabawie wyodrębniamy zabawy indywidualne lub samotne oraz zabawy grupowe.</w:t>
      </w:r>
      <w:r w:rsidRPr="00481FA8">
        <w:rPr>
          <w:rFonts w:ascii="Times New Roman" w:hAnsi="Times New Roman"/>
          <w:sz w:val="24"/>
          <w:szCs w:val="24"/>
        </w:rPr>
        <w:br/>
        <w:t xml:space="preserve">• Zależnie od poziomu uspołecznienia dzieci można wskazać trzy rodzaje zabaw dziecięcych przebywających w grupie: </w:t>
      </w:r>
      <w:r w:rsidRPr="00481FA8">
        <w:rPr>
          <w:rFonts w:ascii="Times New Roman" w:hAnsi="Times New Roman"/>
          <w:sz w:val="24"/>
          <w:szCs w:val="24"/>
        </w:rPr>
        <w:br/>
        <w:t xml:space="preserve">• 1) równoległe (paralelne), gdy dzieci bawią się obok siebie, lecz nie ze sobą, wymieniając co najwyżej zabawki czy nawiązując kontakt słowny; </w:t>
      </w:r>
      <w:r w:rsidRPr="00481FA8">
        <w:rPr>
          <w:rFonts w:ascii="Times New Roman" w:hAnsi="Times New Roman"/>
          <w:sz w:val="24"/>
          <w:szCs w:val="24"/>
        </w:rPr>
        <w:br/>
        <w:t xml:space="preserve">• 2) zabawy zbiorowe, gdy dzieci bawią się wspólnie, lecz nie dzielą między siebie ról i funkcji; </w:t>
      </w:r>
      <w:r w:rsidRPr="00481FA8">
        <w:rPr>
          <w:rFonts w:ascii="Times New Roman" w:hAnsi="Times New Roman"/>
          <w:sz w:val="24"/>
          <w:szCs w:val="24"/>
        </w:rPr>
        <w:br/>
        <w:t xml:space="preserve">• 3) zabawy zespołowe, podporządkowane wspólnemu celowi, z podziałem ról, przywódcą i </w:t>
      </w:r>
      <w:r w:rsidRPr="00481FA8">
        <w:rPr>
          <w:rFonts w:ascii="Times New Roman" w:hAnsi="Times New Roman"/>
          <w:sz w:val="24"/>
          <w:szCs w:val="24"/>
        </w:rPr>
        <w:lastRenderedPageBreak/>
        <w:t>wykonawcami poszczególnych zadań. Dzieci też mogą bawić się same (zabawy samotne, indywidualne), gdy nie mają w domu towarzystwa rówieśników lub rodzeństwa bądź też, gdy chcą izolować się od grupy dzieci, w której przebywają.</w:t>
      </w:r>
      <w:r w:rsidRPr="00481FA8">
        <w:rPr>
          <w:rFonts w:ascii="Times New Roman" w:hAnsi="Times New Roman"/>
          <w:sz w:val="24"/>
          <w:szCs w:val="24"/>
        </w:rPr>
        <w:br/>
      </w:r>
    </w:p>
    <w:p w:rsidR="006430E0" w:rsidRPr="00481FA8" w:rsidRDefault="006430E0" w:rsidP="006430E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81FA8">
        <w:rPr>
          <w:rFonts w:ascii="Times New Roman" w:hAnsi="Times New Roman"/>
          <w:sz w:val="24"/>
          <w:szCs w:val="24"/>
        </w:rPr>
        <w:t xml:space="preserve">Najbardziej rozpowszechniony jest podział zabaw według </w:t>
      </w:r>
      <w:proofErr w:type="spellStart"/>
      <w:r w:rsidRPr="00481FA8">
        <w:rPr>
          <w:rFonts w:ascii="Times New Roman" w:hAnsi="Times New Roman"/>
          <w:sz w:val="24"/>
          <w:szCs w:val="24"/>
        </w:rPr>
        <w:t>P.A.Rudika</w:t>
      </w:r>
      <w:proofErr w:type="spellEnd"/>
      <w:r w:rsidRPr="00481FA8">
        <w:rPr>
          <w:rFonts w:ascii="Times New Roman" w:hAnsi="Times New Roman"/>
          <w:sz w:val="24"/>
          <w:szCs w:val="24"/>
        </w:rPr>
        <w:t>, który wyróżnił cztery grupy zabaw:</w:t>
      </w:r>
    </w:p>
    <w:p w:rsidR="006430E0" w:rsidRPr="00481FA8" w:rsidRDefault="006430E0" w:rsidP="006430E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81FA8">
        <w:rPr>
          <w:rFonts w:ascii="Times New Roman" w:hAnsi="Times New Roman"/>
          <w:sz w:val="24"/>
          <w:szCs w:val="24"/>
        </w:rPr>
        <w:t xml:space="preserve">1)       </w:t>
      </w:r>
      <w:r w:rsidRPr="00481FA8">
        <w:rPr>
          <w:rFonts w:ascii="Times New Roman" w:hAnsi="Times New Roman"/>
          <w:b/>
          <w:bCs/>
          <w:sz w:val="24"/>
          <w:szCs w:val="24"/>
        </w:rPr>
        <w:t>Zabawy tematyczne</w:t>
      </w:r>
      <w:r w:rsidRPr="00481FA8">
        <w:rPr>
          <w:rFonts w:ascii="Times New Roman" w:hAnsi="Times New Roman"/>
          <w:sz w:val="24"/>
          <w:szCs w:val="24"/>
        </w:rPr>
        <w:t xml:space="preserve"> – umożliwiają dzieciom fikcyjne spełnianie społecznych funkcji wykonywanych przez przedstawicieli różnych zawodów. Zrealizowanie przyjętej roli lekarza, kierowcy, nauczycielki, górnika staje się dla dziecka osiągnięciem celu i przyczyna wywołanego przez to zadowolenia. Zabawy te są szczególnie absorbowane przez dzieci w wieku przedszkolnym.</w:t>
      </w:r>
    </w:p>
    <w:p w:rsidR="006430E0" w:rsidRPr="00481FA8" w:rsidRDefault="006430E0" w:rsidP="006430E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81FA8">
        <w:rPr>
          <w:rFonts w:ascii="Times New Roman" w:hAnsi="Times New Roman"/>
          <w:sz w:val="24"/>
          <w:szCs w:val="24"/>
        </w:rPr>
        <w:t xml:space="preserve">2)       </w:t>
      </w:r>
      <w:r w:rsidRPr="00481FA8">
        <w:rPr>
          <w:rFonts w:ascii="Times New Roman" w:hAnsi="Times New Roman"/>
          <w:b/>
          <w:bCs/>
          <w:sz w:val="24"/>
          <w:szCs w:val="24"/>
        </w:rPr>
        <w:t>Zabawy konstrukcyjne</w:t>
      </w:r>
      <w:r w:rsidRPr="00481FA8">
        <w:rPr>
          <w:rFonts w:ascii="Times New Roman" w:hAnsi="Times New Roman"/>
          <w:sz w:val="24"/>
          <w:szCs w:val="24"/>
        </w:rPr>
        <w:t xml:space="preserve"> – polegają na budowaniu różnych obiektów z klocków, lub z innych elementów na przykład domów, zagród, maszyn, środków lokomocji i tym podobnych. Do zabaw konstrukcyjnych zalicza się również rozbieranie przedmiotów i ponowne ich składanie. Zabawy konstrukcyjne doprowadzane do końca, przyzwyczajają dzieci do wykonywania zadań przygotowując je w ten sposób do pracy.</w:t>
      </w:r>
    </w:p>
    <w:p w:rsidR="006430E0" w:rsidRPr="00481FA8" w:rsidRDefault="006430E0" w:rsidP="006430E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81FA8">
        <w:rPr>
          <w:rFonts w:ascii="Times New Roman" w:hAnsi="Times New Roman"/>
          <w:sz w:val="24"/>
          <w:szCs w:val="24"/>
        </w:rPr>
        <w:t xml:space="preserve">3)       </w:t>
      </w:r>
      <w:r w:rsidRPr="00481FA8">
        <w:rPr>
          <w:rFonts w:ascii="Times New Roman" w:hAnsi="Times New Roman"/>
          <w:b/>
          <w:bCs/>
          <w:sz w:val="24"/>
          <w:szCs w:val="24"/>
        </w:rPr>
        <w:t>Zabawy dydaktyczne</w:t>
      </w:r>
      <w:r w:rsidRPr="00481FA8">
        <w:rPr>
          <w:rFonts w:ascii="Times New Roman" w:hAnsi="Times New Roman"/>
          <w:sz w:val="24"/>
          <w:szCs w:val="24"/>
        </w:rPr>
        <w:t xml:space="preserve"> – według wzoru opracowanego przez dorosłych, prowadzące z reguły do rozwiązania jakiegoś założonego w niej zadania. Najczęściej jest to zabawa umysłowa, której celem jest rozwijanie zdolności poznawczych. Do zabaw dydaktycznych zalicza się: loteryjki, układanki, rebusy, krzyżówki oraz gry stolikowe na przykład „domino”, „Chińczyk”, „warcaby”.</w:t>
      </w:r>
    </w:p>
    <w:p w:rsidR="006430E0" w:rsidRPr="00481FA8" w:rsidRDefault="006430E0" w:rsidP="006430E0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</w:rPr>
      </w:pPr>
      <w:r w:rsidRPr="00481FA8">
        <w:rPr>
          <w:rFonts w:ascii="Times New Roman" w:hAnsi="Times New Roman"/>
          <w:sz w:val="24"/>
          <w:szCs w:val="24"/>
        </w:rPr>
        <w:t xml:space="preserve">4)       </w:t>
      </w:r>
      <w:r w:rsidRPr="00481FA8">
        <w:rPr>
          <w:rFonts w:ascii="Times New Roman" w:hAnsi="Times New Roman"/>
          <w:b/>
          <w:bCs/>
          <w:sz w:val="24"/>
          <w:szCs w:val="24"/>
        </w:rPr>
        <w:t>Zabawy ruchowe</w:t>
      </w:r>
      <w:r w:rsidRPr="00481FA8">
        <w:rPr>
          <w:rFonts w:ascii="Times New Roman" w:hAnsi="Times New Roman"/>
          <w:sz w:val="24"/>
          <w:szCs w:val="24"/>
        </w:rPr>
        <w:t xml:space="preserve"> – wymagają od uczestników częstych zmian miejsca, stosowanie do obowiązujących w niej reguł. Zabawa ta rozwija funkcje motoryczne dziecka, oraz wdraża do przestrzegania obowiązujących zasad.</w:t>
      </w:r>
    </w:p>
    <w:p w:rsidR="006430E0" w:rsidRPr="00481FA8" w:rsidRDefault="00481FA8" w:rsidP="006430E0">
      <w:pPr>
        <w:rPr>
          <w:rFonts w:ascii="Times New Roman" w:hAnsi="Times New Roman"/>
        </w:rPr>
      </w:pPr>
      <w:r w:rsidRPr="00481FA8">
        <w:rPr>
          <w:rFonts w:ascii="Times New Roman" w:hAnsi="Times New Roman"/>
        </w:rPr>
        <w:t>Na podstawie artykułu Wioletty Górnej "Rola zabawy w rozwoju dziecka przedszkolnego".</w:t>
      </w:r>
    </w:p>
    <w:p w:rsidR="00FE2BC1" w:rsidRDefault="0086448D"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2329180</wp:posOffset>
            </wp:positionH>
            <wp:positionV relativeFrom="paragraph">
              <wp:posOffset>316230</wp:posOffset>
            </wp:positionV>
            <wp:extent cx="3930015" cy="2451735"/>
            <wp:effectExtent l="19050" t="0" r="0" b="0"/>
            <wp:wrapTight wrapText="bothSides">
              <wp:wrapPolygon edited="0">
                <wp:start x="-105" y="0"/>
                <wp:lineTo x="-105" y="21147"/>
                <wp:lineTo x="21569" y="21147"/>
                <wp:lineTo x="21569" y="0"/>
                <wp:lineTo x="-105" y="0"/>
              </wp:wrapPolygon>
            </wp:wrapTight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2451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6E6E" w:rsidRDefault="00EA6E6E" w:rsidP="00EA6E6E">
      <w:pPr>
        <w:pStyle w:val="Nagwek2"/>
      </w:pPr>
      <w:r>
        <w:t xml:space="preserve">Śniadanie bałwana </w:t>
      </w:r>
    </w:p>
    <w:p w:rsidR="00FE2BC1" w:rsidRPr="006B12E6" w:rsidRDefault="00EA6E6E">
      <w:pPr>
        <w:rPr>
          <w:rFonts w:ascii="Comic Sans MS" w:hAnsi="Comic Sans MS"/>
          <w:b/>
        </w:rPr>
      </w:pPr>
      <w:r w:rsidRPr="0086448D">
        <w:rPr>
          <w:rFonts w:ascii="Comic Sans MS" w:hAnsi="Comic Sans MS"/>
          <w:b/>
        </w:rPr>
        <w:t>Panie bałwanie, panie bałwanie!</w:t>
      </w:r>
      <w:r w:rsidRPr="0086448D">
        <w:rPr>
          <w:rFonts w:ascii="Comic Sans MS" w:hAnsi="Comic Sans MS"/>
          <w:b/>
        </w:rPr>
        <w:br/>
        <w:t>Co chce pan dostać dziś na śniadanie?</w:t>
      </w:r>
      <w:r w:rsidR="00A67B18" w:rsidRPr="0086448D">
        <w:rPr>
          <w:rFonts w:ascii="Comic Sans MS" w:hAnsi="Comic Sans MS"/>
          <w:b/>
        </w:rPr>
        <w:t xml:space="preserve"> </w:t>
      </w:r>
      <w:r w:rsidRPr="0086448D">
        <w:rPr>
          <w:rFonts w:ascii="Comic Sans MS" w:hAnsi="Comic Sans MS"/>
          <w:b/>
        </w:rPr>
        <w:br/>
        <w:t>- Proszę śnieg w płatkach,</w:t>
      </w:r>
      <w:r w:rsidRPr="0086448D">
        <w:rPr>
          <w:rFonts w:ascii="Comic Sans MS" w:hAnsi="Comic Sans MS"/>
          <w:b/>
        </w:rPr>
        <w:br/>
        <w:t>w sopelkach lody</w:t>
      </w:r>
      <w:r w:rsidRPr="0086448D">
        <w:rPr>
          <w:rFonts w:ascii="Comic Sans MS" w:hAnsi="Comic Sans MS"/>
          <w:b/>
        </w:rPr>
        <w:br/>
        <w:t>i porcję szronu chcę dla ochłody.</w:t>
      </w:r>
      <w:r w:rsidRPr="0086448D">
        <w:rPr>
          <w:rFonts w:ascii="Comic Sans MS" w:hAnsi="Comic Sans MS"/>
          <w:b/>
        </w:rPr>
        <w:br/>
        <w:t>Panie bałwanie, zimne śniadanie</w:t>
      </w:r>
      <w:r w:rsidRPr="0086448D">
        <w:rPr>
          <w:rFonts w:ascii="Comic Sans MS" w:hAnsi="Comic Sans MS"/>
          <w:b/>
        </w:rPr>
        <w:br/>
        <w:t>od pani zimy wnet pan dostanie</w:t>
      </w:r>
    </w:p>
    <w:p w:rsidR="00FE2BC1" w:rsidRDefault="00FE2BC1"/>
    <w:p w:rsidR="00FE2BC1" w:rsidRDefault="00FE2BC1" w:rsidP="00FE2BC1">
      <w:pPr>
        <w:spacing w:after="0"/>
        <w:rPr>
          <w:rFonts w:ascii="Times New Roman" w:hAnsi="Times New Roman"/>
          <w:b/>
          <w:color w:val="00B050"/>
          <w:sz w:val="40"/>
          <w:szCs w:val="40"/>
        </w:rPr>
      </w:pPr>
      <w:r>
        <w:rPr>
          <w:rFonts w:ascii="Times New Roman" w:hAnsi="Times New Roman"/>
          <w:b/>
          <w:noProof/>
          <w:color w:val="00B050"/>
          <w:sz w:val="40"/>
          <w:szCs w:val="40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-261620</wp:posOffset>
            </wp:positionH>
            <wp:positionV relativeFrom="paragraph">
              <wp:posOffset>-290195</wp:posOffset>
            </wp:positionV>
            <wp:extent cx="2590800" cy="1762125"/>
            <wp:effectExtent l="19050" t="0" r="0" b="0"/>
            <wp:wrapTight wrapText="bothSides">
              <wp:wrapPolygon edited="0">
                <wp:start x="-159" y="0"/>
                <wp:lineTo x="-159" y="21483"/>
                <wp:lineTo x="21600" y="21483"/>
                <wp:lineTo x="21600" y="0"/>
                <wp:lineTo x="-159" y="0"/>
              </wp:wrapPolygon>
            </wp:wrapTight>
            <wp:docPr id="5" name="Obraz 45" descr="Znalezione obrazy dla zapytania dzieci w przedszkolu obraz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nalezione obrazy dla zapytania dzieci w przedszkolu obrazki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00B050"/>
          <w:sz w:val="40"/>
          <w:szCs w:val="40"/>
        </w:rPr>
        <w:t>P</w:t>
      </w:r>
      <w:r w:rsidRPr="00A03A44">
        <w:rPr>
          <w:rFonts w:ascii="Times New Roman" w:hAnsi="Times New Roman"/>
          <w:b/>
          <w:color w:val="00B050"/>
          <w:sz w:val="40"/>
          <w:szCs w:val="40"/>
        </w:rPr>
        <w:t>oczytajmy wspólnie…</w:t>
      </w:r>
    </w:p>
    <w:p w:rsidR="00FE2BC1" w:rsidRDefault="00FE2BC1"/>
    <w:p w:rsidR="00FE2BC1" w:rsidRDefault="00FE2BC1"/>
    <w:p w:rsidR="00FE2BC1" w:rsidRDefault="00FE2BC1"/>
    <w:p w:rsidR="00FE2BC1" w:rsidRDefault="00FE2BC1"/>
    <w:p w:rsidR="00FE2BC1" w:rsidRDefault="00FE2BC1"/>
    <w:p w:rsidR="00481FA8" w:rsidRDefault="00481FA8" w:rsidP="00481FA8">
      <w:pPr>
        <w:jc w:val="center"/>
        <w:rPr>
          <w:caps/>
          <w:sz w:val="32"/>
          <w:szCs w:val="32"/>
        </w:rPr>
      </w:pPr>
      <w:r w:rsidRPr="00B93C06">
        <w:rPr>
          <w:caps/>
          <w:sz w:val="32"/>
          <w:szCs w:val="32"/>
        </w:rPr>
        <w:t>O Nowym Roku i młynarzu Sylwestrze</w:t>
      </w:r>
    </w:p>
    <w:p w:rsidR="00481FA8" w:rsidRDefault="00481FA8" w:rsidP="00481FA8">
      <w:pPr>
        <w:spacing w:line="360" w:lineRule="auto"/>
        <w:jc w:val="center"/>
      </w:pPr>
      <w:r>
        <w:t>wg Lucyny Krzemienieckiej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>Dawno temu żył w pewnej wsi młynarz – nazywał się Sylwester. Mieszkał ze swoją matulą przy starym młynie. Pracowity był, dzielny i silny. Nie potrafił tylko wcale mówić dobrych słów. Co powiedział jakieś słowo, to jakby kamieniem w kogoś rzucił. Nawet do słonka, które go złotym promyczkiem przez szybkę witało, mruczał „Niepotrzebnie żeś błysnęło, jeszcze by się odpoczęło”.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>Nie dziękował matuli, gdy go do jedzenia zapraszał</w:t>
      </w:r>
      <w:r w:rsidR="0010155B">
        <w:rPr>
          <w:sz w:val="28"/>
        </w:rPr>
        <w:t>a</w:t>
      </w:r>
      <w:r>
        <w:rPr>
          <w:sz w:val="28"/>
        </w:rPr>
        <w:t xml:space="preserve">, nie pozwalał swojemu pomocnikowi młynarczykowi pracy piosenką umilić, szorstko opowiadał biednej wdowie </w:t>
      </w:r>
      <w:proofErr w:type="spellStart"/>
      <w:r>
        <w:rPr>
          <w:sz w:val="28"/>
        </w:rPr>
        <w:t>Klekotowej</w:t>
      </w:r>
      <w:proofErr w:type="spellEnd"/>
      <w:r>
        <w:rPr>
          <w:sz w:val="28"/>
        </w:rPr>
        <w:t>,  gdy  o pomoc go prosiła.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Ludzie z wioski zaczęli stronić od młynarza. Powtarzali sobie: - Od </w:t>
      </w:r>
      <w:proofErr w:type="spellStart"/>
      <w:r>
        <w:rPr>
          <w:sz w:val="28"/>
        </w:rPr>
        <w:t>młynarzowego</w:t>
      </w:r>
      <w:proofErr w:type="spellEnd"/>
      <w:r>
        <w:rPr>
          <w:sz w:val="28"/>
        </w:rPr>
        <w:t xml:space="preserve"> mówienia boli jak od uderzenia.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Przykro było człowiekowi bez ludzkiej przyjaźni. I młynarzowi też robiło się coraz smutniej. Pewnego dnia powiedział do matuli: - Matko, zbrzydła mi już praca, nikt się do mnie nie uśmiechnie, każdy się odwraca. 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>–  Aby cię też Nowy Roczek odmienił, synku, zaraz by było wszystko inaczej – odpowiedziała matka. A mieszka ten Nowy Roczek za lasem, za górą, za grudniową wichurą… Mieszka w małym domku. Jeśli okienko złociście się rozświeci, będzie Nowy Roczek dla ciebie łaskaw.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lastRenderedPageBreak/>
        <w:t>Posłuchał młynarz matuli. Wziął k</w:t>
      </w:r>
      <w:r w:rsidR="0010155B">
        <w:rPr>
          <w:sz w:val="28"/>
        </w:rPr>
        <w:t>oż</w:t>
      </w:r>
      <w:r>
        <w:rPr>
          <w:sz w:val="28"/>
        </w:rPr>
        <w:t>uch, czapkę na uszy i ruszył w drogę. Przeszedł przez las i górę, i grudniową wichurę. Patrzy – stoi domek. Zastu</w:t>
      </w:r>
      <w:r w:rsidR="0010155B">
        <w:rPr>
          <w:sz w:val="28"/>
        </w:rPr>
        <w:t>kał w okienko, a to mu</w:t>
      </w:r>
      <w:r>
        <w:rPr>
          <w:sz w:val="28"/>
        </w:rPr>
        <w:t xml:space="preserve"> się złociście rozświeca. Wszedł więc śmiało do środka i o swoim zmartwieniu Nowemu Roczkowi opowiedział. </w:t>
      </w:r>
    </w:p>
    <w:p w:rsidR="00481FA8" w:rsidRDefault="00845953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-271145</wp:posOffset>
            </wp:positionH>
            <wp:positionV relativeFrom="paragraph">
              <wp:posOffset>1036320</wp:posOffset>
            </wp:positionV>
            <wp:extent cx="3448050" cy="2486025"/>
            <wp:effectExtent l="19050" t="0" r="0" b="0"/>
            <wp:wrapTight wrapText="bothSides">
              <wp:wrapPolygon edited="0">
                <wp:start x="-119" y="0"/>
                <wp:lineTo x="-119" y="21517"/>
                <wp:lineTo x="21600" y="21517"/>
                <wp:lineTo x="21600" y="0"/>
                <wp:lineTo x="-119" y="0"/>
              </wp:wrapPolygon>
            </wp:wrapTight>
            <wp:docPr id="3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81FA8">
        <w:rPr>
          <w:sz w:val="28"/>
        </w:rPr>
        <w:t>– Nic się nie martw – rzekł Nowy Roczek. – W samą porę przyszedłeś. Jak cię obdaruję, wnet się wszystko odmieni. Widzisz, mam tu w workach dary czarodziejskie dla ludzi. O, tu na przykład, w tym worze są piękne słowa. Słowa sprawiedliwe, słowa miłujące, słowa prosto z serca… Przesypię ci trochę czarodziejskich słów do małego woreczka. Jak ktoś się do Ciebie odezwie, nie mów nic, stuknij w woreczek, a słowa czarodziejskie zadźwięczą.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Wrócił młynarz do chaty. Czarodziejski woreczek na szyi nosi. I patrzcie, co się dzieje! Od tej chwili młynarz wesoło wita ranne promyki słonka, serdecznie dziękuje matuli, gdy mu jedzenie przynosi. Razem ze swoim młynarczykiem przy robocie śpiewa, wdowie </w:t>
      </w:r>
      <w:proofErr w:type="spellStart"/>
      <w:r>
        <w:rPr>
          <w:sz w:val="28"/>
        </w:rPr>
        <w:t>Klekotowej</w:t>
      </w:r>
      <w:proofErr w:type="spellEnd"/>
      <w:r>
        <w:rPr>
          <w:sz w:val="28"/>
        </w:rPr>
        <w:t xml:space="preserve"> sam ziarno na mąkę miele.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Zmienił się młynarz, zmienili się ludzie we wsi dla młynarza. Gdy nadeszły imieniny Sylwestra, zjawiła się pod młynem orkiestra wiejska. A uradowany młynarz wszystkich prosi: – Chodźcie ludzie do mej chaty, czy kto biedny, czy bogaty! Razem powitamy Nowy Rok! O północy rzeczywiście przyszedł Nowy Roczek. Patrzy, gdzie ten smutny młynarz? Ale nie ma już smutnego młynarza – teraz jest gościnny młynarz – Sylwester!      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lastRenderedPageBreak/>
        <w:t>Wesoło bawili się wszyscy razem w młynarzowej chałupie. A gdy usnęli zmęczeni tańcem i muzyką, Nowy Roczek wziął czarodziejski woreczek, otworzył go i powiedział: – Lećcie słowa czarodziejskie na te ciche drogi wiejskie…</w:t>
      </w:r>
    </w:p>
    <w:p w:rsidR="00481FA8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I poleciały słowa, jak im Nowy Roczek kazał, bo młynarz dobrze już się ich nauczył i stale używał. Może przydadzą się innym ludziom….         </w:t>
      </w:r>
    </w:p>
    <w:p w:rsidR="00481FA8" w:rsidRPr="00B93C06" w:rsidRDefault="00481FA8" w:rsidP="00481FA8">
      <w:pPr>
        <w:spacing w:before="120" w:after="120"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 </w:t>
      </w:r>
    </w:p>
    <w:p w:rsidR="00EA6E6E" w:rsidRPr="0086448D" w:rsidRDefault="00EA6E6E" w:rsidP="00EA6E6E">
      <w:pPr>
        <w:pStyle w:val="Nagwek2"/>
        <w:jc w:val="center"/>
        <w:rPr>
          <w:color w:val="000000" w:themeColor="text1"/>
          <w:sz w:val="32"/>
          <w:szCs w:val="32"/>
        </w:rPr>
      </w:pPr>
      <w:r w:rsidRPr="0086448D">
        <w:rPr>
          <w:color w:val="000000" w:themeColor="text1"/>
          <w:sz w:val="32"/>
          <w:szCs w:val="32"/>
        </w:rPr>
        <w:t xml:space="preserve">Taka zima to jest zima </w:t>
      </w:r>
    </w:p>
    <w:p w:rsidR="00EA6E6E" w:rsidRPr="0086448D" w:rsidRDefault="00EA6E6E" w:rsidP="00EA6E6E">
      <w:pPr>
        <w:jc w:val="center"/>
        <w:rPr>
          <w:rFonts w:ascii="Comic Sans MS" w:hAnsi="Comic Sans MS"/>
          <w:b/>
          <w:color w:val="002060"/>
        </w:rPr>
      </w:pPr>
      <w:r w:rsidRPr="0086448D">
        <w:rPr>
          <w:rFonts w:ascii="Comic Sans MS" w:hAnsi="Comic Sans MS"/>
          <w:b/>
          <w:color w:val="002060"/>
        </w:rPr>
        <w:t xml:space="preserve">Taka zima to jest zima – </w:t>
      </w:r>
      <w:r w:rsidRPr="0086448D">
        <w:rPr>
          <w:rFonts w:ascii="Comic Sans MS" w:hAnsi="Comic Sans MS"/>
          <w:b/>
          <w:color w:val="002060"/>
        </w:rPr>
        <w:br/>
        <w:t xml:space="preserve">rzeki w biegu mróz zatrzymał, </w:t>
      </w:r>
      <w:r w:rsidRPr="0086448D">
        <w:rPr>
          <w:rFonts w:ascii="Comic Sans MS" w:hAnsi="Comic Sans MS"/>
          <w:b/>
          <w:color w:val="002060"/>
        </w:rPr>
        <w:br/>
        <w:t xml:space="preserve">biały ten i tamten brzeg, </w:t>
      </w:r>
      <w:r w:rsidRPr="0086448D">
        <w:rPr>
          <w:rFonts w:ascii="Comic Sans MS" w:hAnsi="Comic Sans MS"/>
          <w:b/>
          <w:color w:val="002060"/>
        </w:rPr>
        <w:br/>
        <w:t xml:space="preserve">co dzień pada śnieg, śnieg, śnieg. </w:t>
      </w:r>
      <w:r w:rsidRPr="0086448D">
        <w:rPr>
          <w:rFonts w:ascii="Comic Sans MS" w:hAnsi="Comic Sans MS"/>
          <w:b/>
          <w:color w:val="002060"/>
        </w:rPr>
        <w:br/>
        <w:t xml:space="preserve">Sroka na gałęzi </w:t>
      </w:r>
      <w:proofErr w:type="spellStart"/>
      <w:r w:rsidRPr="0086448D">
        <w:rPr>
          <w:rFonts w:ascii="Comic Sans MS" w:hAnsi="Comic Sans MS"/>
          <w:b/>
          <w:color w:val="002060"/>
        </w:rPr>
        <w:t>skrzecze</w:t>
      </w:r>
      <w:proofErr w:type="spellEnd"/>
      <w:r w:rsidRPr="0086448D">
        <w:rPr>
          <w:rFonts w:ascii="Comic Sans MS" w:hAnsi="Comic Sans MS"/>
          <w:b/>
          <w:color w:val="002060"/>
        </w:rPr>
        <w:t xml:space="preserve">, </w:t>
      </w:r>
      <w:r w:rsidRPr="0086448D">
        <w:rPr>
          <w:rFonts w:ascii="Comic Sans MS" w:hAnsi="Comic Sans MS"/>
          <w:b/>
          <w:color w:val="002060"/>
        </w:rPr>
        <w:br/>
        <w:t xml:space="preserve">że twardnieje lód na rzece. </w:t>
      </w:r>
      <w:r w:rsidRPr="0086448D">
        <w:rPr>
          <w:rFonts w:ascii="Comic Sans MS" w:hAnsi="Comic Sans MS"/>
          <w:b/>
          <w:color w:val="002060"/>
        </w:rPr>
        <w:br/>
        <w:t xml:space="preserve">Gdy idę aleją lip, </w:t>
      </w:r>
      <w:r w:rsidRPr="0086448D">
        <w:rPr>
          <w:rFonts w:ascii="Comic Sans MS" w:hAnsi="Comic Sans MS"/>
          <w:b/>
          <w:color w:val="002060"/>
        </w:rPr>
        <w:br/>
        <w:t xml:space="preserve">słyszę śniegu skrzyp, skrzyp, skrzyp. </w:t>
      </w:r>
      <w:r w:rsidRPr="0086448D">
        <w:rPr>
          <w:rFonts w:ascii="Comic Sans MS" w:hAnsi="Comic Sans MS"/>
          <w:b/>
          <w:color w:val="002060"/>
        </w:rPr>
        <w:br/>
        <w:t xml:space="preserve">Z roześmianą dzisiaj twarzą </w:t>
      </w:r>
      <w:r w:rsidRPr="0086448D">
        <w:rPr>
          <w:rFonts w:ascii="Comic Sans MS" w:hAnsi="Comic Sans MS"/>
          <w:b/>
          <w:color w:val="002060"/>
        </w:rPr>
        <w:br/>
        <w:t xml:space="preserve">sprawdzam kartki kalendarza. </w:t>
      </w:r>
      <w:r w:rsidRPr="0086448D">
        <w:rPr>
          <w:rFonts w:ascii="Comic Sans MS" w:hAnsi="Comic Sans MS"/>
          <w:b/>
          <w:color w:val="002060"/>
        </w:rPr>
        <w:br/>
        <w:t xml:space="preserve">Mamy styczeń – zima już, </w:t>
      </w:r>
      <w:r w:rsidRPr="0086448D">
        <w:rPr>
          <w:rFonts w:ascii="Comic Sans MS" w:hAnsi="Comic Sans MS"/>
          <w:b/>
          <w:color w:val="002060"/>
        </w:rPr>
        <w:br/>
        <w:t>a na dworze mróz, mróz, mróz.</w:t>
      </w:r>
    </w:p>
    <w:p w:rsidR="00481FA8" w:rsidRDefault="0086448D" w:rsidP="00481FA8">
      <w:pPr>
        <w:spacing w:before="120" w:after="120"/>
        <w:ind w:firstLine="709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862330</wp:posOffset>
            </wp:positionH>
            <wp:positionV relativeFrom="paragraph">
              <wp:posOffset>214630</wp:posOffset>
            </wp:positionV>
            <wp:extent cx="3952875" cy="3295650"/>
            <wp:effectExtent l="19050" t="0" r="0" b="0"/>
            <wp:wrapTight wrapText="bothSides">
              <wp:wrapPolygon edited="0">
                <wp:start x="-104" y="0"/>
                <wp:lineTo x="-104" y="21225"/>
                <wp:lineTo x="21548" y="21225"/>
                <wp:lineTo x="21548" y="0"/>
                <wp:lineTo x="-104" y="0"/>
              </wp:wrapPolygon>
            </wp:wrapTight>
            <wp:docPr id="1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1FA8" w:rsidRDefault="00481FA8" w:rsidP="00481FA8">
      <w:pPr>
        <w:spacing w:before="120" w:after="120"/>
        <w:ind w:firstLine="709"/>
        <w:rPr>
          <w:sz w:val="28"/>
        </w:rPr>
      </w:pPr>
    </w:p>
    <w:p w:rsidR="00481FA8" w:rsidRDefault="00481FA8" w:rsidP="00481FA8">
      <w:pPr>
        <w:spacing w:before="120" w:after="120"/>
        <w:ind w:firstLine="709"/>
        <w:rPr>
          <w:sz w:val="32"/>
        </w:rPr>
      </w:pPr>
    </w:p>
    <w:p w:rsidR="00481FA8" w:rsidRPr="00423226" w:rsidRDefault="00481FA8" w:rsidP="00481FA8">
      <w:pPr>
        <w:spacing w:before="120" w:after="120"/>
        <w:ind w:firstLine="709"/>
        <w:rPr>
          <w:sz w:val="32"/>
        </w:rPr>
      </w:pPr>
    </w:p>
    <w:p w:rsidR="00FE2BC1" w:rsidRDefault="00FE2BC1"/>
    <w:p w:rsidR="00481FA8" w:rsidRDefault="00481FA8"/>
    <w:p w:rsidR="00481FA8" w:rsidRDefault="00481FA8"/>
    <w:p w:rsidR="00481FA8" w:rsidRDefault="00481FA8"/>
    <w:p w:rsidR="00845953" w:rsidRDefault="00845953"/>
    <w:p w:rsidR="00FE2BC1" w:rsidRPr="001F4C17" w:rsidRDefault="00FE2BC1" w:rsidP="00FE2BC1">
      <w:pPr>
        <w:rPr>
          <w:rFonts w:ascii="Times New Roman" w:hAnsi="Times New Roman"/>
          <w:b/>
          <w:color w:val="00B050"/>
          <w:sz w:val="40"/>
          <w:szCs w:val="40"/>
        </w:rPr>
      </w:pPr>
      <w:r>
        <w:rPr>
          <w:rFonts w:ascii="Times New Roman" w:hAnsi="Times New Roman"/>
          <w:b/>
          <w:noProof/>
          <w:color w:val="00B050"/>
          <w:sz w:val="40"/>
          <w:szCs w:val="40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margin">
              <wp:posOffset>3291205</wp:posOffset>
            </wp:positionH>
            <wp:positionV relativeFrom="paragraph">
              <wp:posOffset>-604520</wp:posOffset>
            </wp:positionV>
            <wp:extent cx="2781300" cy="1733550"/>
            <wp:effectExtent l="19050" t="0" r="0" b="0"/>
            <wp:wrapTight wrapText="bothSides">
              <wp:wrapPolygon edited="0">
                <wp:start x="-148" y="0"/>
                <wp:lineTo x="-148" y="21363"/>
                <wp:lineTo x="21600" y="21363"/>
                <wp:lineTo x="21600" y="0"/>
                <wp:lineTo x="-148" y="0"/>
              </wp:wrapPolygon>
            </wp:wrapTight>
            <wp:docPr id="18" name="Obraz 18" descr="Znalezione obrazy dla zapytania przedszkolaki rysunek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nalezione obrazy dla zapytania przedszkolaki rysunek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F4C17">
        <w:rPr>
          <w:rFonts w:ascii="Times New Roman" w:hAnsi="Times New Roman"/>
          <w:b/>
          <w:color w:val="00B050"/>
          <w:sz w:val="40"/>
          <w:szCs w:val="40"/>
        </w:rPr>
        <w:t xml:space="preserve">Kącik dla przedszkolaka… </w:t>
      </w:r>
    </w:p>
    <w:p w:rsidR="00FE2BC1" w:rsidRDefault="00FE2BC1"/>
    <w:p w:rsidR="0010155B" w:rsidRDefault="0010155B"/>
    <w:p w:rsidR="0010155B" w:rsidRDefault="009C2627"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1477010</wp:posOffset>
            </wp:positionV>
            <wp:extent cx="5762625" cy="4467225"/>
            <wp:effectExtent l="19050" t="0" r="0" b="0"/>
            <wp:wrapTight wrapText="bothSides">
              <wp:wrapPolygon edited="0">
                <wp:start x="-71" y="0"/>
                <wp:lineTo x="-71" y="21370"/>
                <wp:lineTo x="21564" y="21370"/>
                <wp:lineTo x="21564" y="0"/>
                <wp:lineTo x="-71" y="0"/>
              </wp:wrapPolygon>
            </wp:wrapTight>
            <wp:docPr id="2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55B" w:rsidRDefault="0010155B"/>
    <w:p w:rsidR="0010155B" w:rsidRDefault="0010155B">
      <w:r>
        <w:rPr>
          <w:noProof/>
        </w:rPr>
        <w:lastRenderedPageBreak/>
        <w:drawing>
          <wp:inline distT="0" distB="0" distL="0" distR="0">
            <wp:extent cx="5991225" cy="8258853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244" cy="8256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5B" w:rsidRDefault="0010155B"/>
    <w:p w:rsidR="0010155B" w:rsidRDefault="00393B2C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4653280</wp:posOffset>
            </wp:positionV>
            <wp:extent cx="5762625" cy="3343275"/>
            <wp:effectExtent l="19050" t="0" r="9525" b="0"/>
            <wp:wrapTight wrapText="bothSides">
              <wp:wrapPolygon edited="0">
                <wp:start x="-71" y="0"/>
                <wp:lineTo x="-71" y="21415"/>
                <wp:lineTo x="21636" y="21415"/>
                <wp:lineTo x="21636" y="0"/>
                <wp:lineTo x="-71" y="0"/>
              </wp:wrapPolygon>
            </wp:wrapTight>
            <wp:docPr id="1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155B" w:rsidRPr="0010155B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-109220</wp:posOffset>
            </wp:positionV>
            <wp:extent cx="6263640" cy="4352925"/>
            <wp:effectExtent l="19050" t="0" r="3810" b="0"/>
            <wp:wrapTight wrapText="bothSides">
              <wp:wrapPolygon edited="0">
                <wp:start x="-66" y="0"/>
                <wp:lineTo x="-66" y="21269"/>
                <wp:lineTo x="21613" y="21269"/>
                <wp:lineTo x="21613" y="0"/>
                <wp:lineTo x="-66" y="0"/>
              </wp:wrapPolygon>
            </wp:wrapTight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64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55B" w:rsidRDefault="00393B2C">
      <w:r>
        <w:rPr>
          <w:noProof/>
        </w:rPr>
        <w:lastRenderedPageBreak/>
        <w:drawing>
          <wp:inline distT="0" distB="0" distL="0" distR="0">
            <wp:extent cx="5492390" cy="7200900"/>
            <wp:effectExtent l="19050" t="0" r="0" b="0"/>
            <wp:docPr id="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549" cy="720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5B" w:rsidRDefault="0010155B">
      <w:r>
        <w:rPr>
          <w:noProof/>
        </w:rPr>
        <w:lastRenderedPageBreak/>
        <w:drawing>
          <wp:inline distT="0" distB="0" distL="0" distR="0">
            <wp:extent cx="5947064" cy="7696200"/>
            <wp:effectExtent l="19050" t="0" r="0" b="0"/>
            <wp:docPr id="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064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55B" w:rsidRDefault="0010155B"/>
    <w:p w:rsidR="0010155B" w:rsidRDefault="0010155B"/>
    <w:p w:rsidR="0010155B" w:rsidRDefault="0010155B"/>
    <w:p w:rsidR="00FE2BC1" w:rsidRDefault="00FE2BC1" w:rsidP="00FE2BC1">
      <w:pPr>
        <w:pStyle w:val="Nagwek1"/>
        <w:rPr>
          <w:rFonts w:ascii="Times New Roman" w:hAnsi="Times New Roman"/>
          <w:color w:val="00B050"/>
          <w:sz w:val="40"/>
          <w:szCs w:val="40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0</wp:posOffset>
            </wp:positionV>
            <wp:extent cx="2894536" cy="2200275"/>
            <wp:effectExtent l="0" t="0" r="1270" b="0"/>
            <wp:wrapTight wrapText="bothSides">
              <wp:wrapPolygon edited="0">
                <wp:start x="0" y="0"/>
                <wp:lineTo x="0" y="21319"/>
                <wp:lineTo x="21467" y="21319"/>
                <wp:lineTo x="21467" y="0"/>
                <wp:lineTo x="0" y="0"/>
              </wp:wrapPolygon>
            </wp:wrapTight>
            <wp:docPr id="22" name="Obraz 22" descr="https://pprzeclaw.edupage.org/files/canstockphoto519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rzeclaw.edupage.org/files/canstockphoto51938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36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B050"/>
          <w:sz w:val="40"/>
          <w:szCs w:val="40"/>
        </w:rPr>
        <w:t>Pół</w:t>
      </w:r>
      <w:r w:rsidRPr="0025030A">
        <w:rPr>
          <w:rFonts w:ascii="Times New Roman" w:hAnsi="Times New Roman"/>
          <w:color w:val="00B050"/>
          <w:sz w:val="40"/>
          <w:szCs w:val="40"/>
        </w:rPr>
        <w:t xml:space="preserve"> godzinki dla rodzinki…</w:t>
      </w:r>
    </w:p>
    <w:p w:rsidR="00FE2BC1" w:rsidRDefault="00FE2BC1"/>
    <w:p w:rsidR="00FE2BC1" w:rsidRDefault="00FE2BC1"/>
    <w:p w:rsidR="00FE2BC1" w:rsidRDefault="00FE2BC1"/>
    <w:p w:rsidR="00FE2BC1" w:rsidRDefault="00FE2BC1"/>
    <w:p w:rsidR="00FE2BC1" w:rsidRDefault="00FE2BC1"/>
    <w:p w:rsidR="00A34C4A" w:rsidRDefault="00A34C4A" w:rsidP="00A34C4A">
      <w:pPr>
        <w:pStyle w:val="Nagwek2"/>
      </w:pPr>
      <w:r>
        <w:t>Kalambury</w:t>
      </w:r>
    </w:p>
    <w:p w:rsidR="00A34C4A" w:rsidRDefault="00A34C4A" w:rsidP="00A34C4A">
      <w:pPr>
        <w:pStyle w:val="NormalnyWeb"/>
      </w:pPr>
      <w:r>
        <w:t>O ile spora część zabaw dziecięcych nuży tym bardziej, im dłużej trwa, o tyle z kalamburami jest odwrotnie. Na początku ci się nie chce, ale potem zabawa się rozkręca. Zaczynaj od prostych pomysłów („Miau! Miau!”) i obserwuj, jak radzi sobie dziecko.</w:t>
      </w:r>
    </w:p>
    <w:p w:rsidR="00A34C4A" w:rsidRDefault="00A34C4A" w:rsidP="00A34C4A">
      <w:pPr>
        <w:pStyle w:val="NormalnyWeb"/>
      </w:pPr>
      <w:r>
        <w:t>Nasza rada: Postaraj się wciągnąć do zabawy kogoś trzeciego, także dorosłego. Oglądanie jego wyczynów będzie zdecydowanie poprawiało ci humor.</w:t>
      </w:r>
    </w:p>
    <w:p w:rsidR="00A34C4A" w:rsidRDefault="00A34C4A" w:rsidP="00A34C4A">
      <w:pPr>
        <w:pStyle w:val="Nagwek2"/>
      </w:pPr>
      <w:r>
        <w:t>Tworzenie zwierzątek z rolek po papierze toaletowym.</w:t>
      </w:r>
    </w:p>
    <w:p w:rsidR="00A34C4A" w:rsidRDefault="00A34C4A" w:rsidP="00A34C4A">
      <w:pPr>
        <w:pStyle w:val="NormalnyWeb"/>
      </w:pPr>
      <w:r>
        <w:t>Co najbardziej nudzi dorosłych w zabawach dziecięcych? Brak celu! Dlatego wszystko, co będzie wymagało od ciebie kreatywności i będzie prowadziło do czegoś ładnego, będzie zwyczajnie ciekawe. Przykładem może być tworzenie zwierzątek z rolek po papierze. Wystarczy kilka kolorowych papierów, patyków, drobinek albo nawet ziarenek, klej, nożyczki i świetna zabawa przed wami.</w:t>
      </w:r>
    </w:p>
    <w:p w:rsidR="00A34C4A" w:rsidRDefault="00A34C4A" w:rsidP="00A34C4A">
      <w:pPr>
        <w:pStyle w:val="Nagwek2"/>
      </w:pPr>
      <w:r>
        <w:t>Monetą do ściany.</w:t>
      </w:r>
    </w:p>
    <w:p w:rsidR="00A34C4A" w:rsidRDefault="00A34C4A" w:rsidP="00A34C4A">
      <w:pPr>
        <w:pStyle w:val="NormalnyWeb"/>
      </w:pPr>
      <w:r>
        <w:t>To świetna zabawa dla rodziców, których rozbudza rywalizacja. Wystarczy wam moneta, zasady są proste – pstrykaniem palców albo po prostu energicznym ruchem ręki popychacie ją w stronę ściany. Czyja moneta będzie bliżej, ten wygrywa. Oczywiście najlepszym rozwiązaniem będzie zrobienie zawodów z kilkunastoma rundami.</w:t>
      </w:r>
    </w:p>
    <w:p w:rsidR="00A34C4A" w:rsidRDefault="00A34C4A" w:rsidP="00A34C4A">
      <w:pPr>
        <w:pStyle w:val="Nagwek2"/>
      </w:pPr>
      <w:r>
        <w:t>Zabawa w „ciepło – zimno”</w:t>
      </w:r>
    </w:p>
    <w:p w:rsidR="00A34C4A" w:rsidRDefault="00A34C4A" w:rsidP="00A34C4A">
      <w:pPr>
        <w:pStyle w:val="NormalnyWeb"/>
      </w:pPr>
      <w:r>
        <w:t>Sprawa jest prosta. Ty, drogi rodzicu, leżysz na kanapie i odpoczywasz. Jednocześnie każesz dziecku szukać jakiejś rzeczy w pokoju, w którym przebywacie. Aby ułatwić malcowi zadanie, mówisz: „ciepło – zimno”. Chcesz wydłużyć grę? Wprowadź system nagród, np. chrupki kukurydziane.</w:t>
      </w:r>
    </w:p>
    <w:p w:rsidR="00A34C4A" w:rsidRDefault="00A34C4A" w:rsidP="00A34C4A">
      <w:pPr>
        <w:pStyle w:val="Nagwek2"/>
      </w:pPr>
      <w:r>
        <w:t>Zabawa w szpital</w:t>
      </w:r>
    </w:p>
    <w:p w:rsidR="00A34C4A" w:rsidRDefault="00A34C4A" w:rsidP="00A34C4A">
      <w:pPr>
        <w:pStyle w:val="NormalnyWeb"/>
      </w:pPr>
      <w:r>
        <w:t xml:space="preserve">Jak przyjemne być pacjentem w dziecięcym świecie! Zainwestuj w zabawki „lecznicze”, czyli zestaw ze strzykawkami, termometrem i całą resztą – podziękujesz sobie wiele razy. Leżysz </w:t>
      </w:r>
      <w:r>
        <w:lastRenderedPageBreak/>
        <w:t>sobie na dywanie/kanapie i narzekasz na ból głowy. Mały doktor cię bada, leczy, a ty… oczywiście odpoczywasz, bo przecież ciężko chorujesz!</w:t>
      </w:r>
    </w:p>
    <w:p w:rsidR="00A34C4A" w:rsidRDefault="00A34C4A" w:rsidP="00A34C4A">
      <w:pPr>
        <w:pStyle w:val="Nagwek2"/>
      </w:pPr>
      <w:r>
        <w:t>Fryzjerka/kosmetyczka</w:t>
      </w:r>
    </w:p>
    <w:p w:rsidR="00A34C4A" w:rsidRDefault="00A34C4A" w:rsidP="00A34C4A">
      <w:pPr>
        <w:pStyle w:val="NormalnyWeb"/>
      </w:pPr>
      <w:r>
        <w:t>Odpowiednik szpitala, ale w wersji dla odważnych. Daj dziecku kolorowe kosmetyki albo szczotki i klamerki. Zarządź, że jesteś klientem salonu kosmetycznego lub fryzjerskiego i ciesz się leżeniem oraz przyjemnym dotykiem małych rączek na swojej głowie lub twarzy. Przygotuj się na późniejszy szok, ale pamiętaj – przecież wszystko da się rozczesać i zmyć.</w:t>
      </w:r>
    </w:p>
    <w:p w:rsidR="00A34C4A" w:rsidRDefault="00A34C4A" w:rsidP="00A34C4A">
      <w:pPr>
        <w:pStyle w:val="Nagwek2"/>
      </w:pPr>
      <w:r>
        <w:t>Zabawa w zgaduj zgadula!</w:t>
      </w:r>
    </w:p>
    <w:p w:rsidR="00A34C4A" w:rsidRDefault="00A34C4A" w:rsidP="00A34C4A">
      <w:pPr>
        <w:pStyle w:val="NormalnyWeb"/>
      </w:pPr>
      <w:r>
        <w:t>Czyli zabawa dla nieco starszych dzieci. Wymyślacie sobie kategorię, np. „zwierzęta”. Dziecko zadaje ci pytania np. „czy to ma rogi?”, które w końcu naprowadzą je na dobrą drogę. Już sam fizyczny odpoczynek będzie dla ciebie przyjemny.</w:t>
      </w:r>
    </w:p>
    <w:p w:rsidR="00A34C4A" w:rsidRPr="00A34C4A" w:rsidRDefault="00A34C4A" w:rsidP="00A34C4A">
      <w:pPr>
        <w:pStyle w:val="NormalnyWeb"/>
        <w:rPr>
          <w:color w:val="00B0F0"/>
        </w:rPr>
      </w:pPr>
      <w:r w:rsidRPr="00A34C4A">
        <w:rPr>
          <w:color w:val="00B0F0"/>
        </w:rPr>
        <w:t>www.osesek.pl</w:t>
      </w:r>
    </w:p>
    <w:p w:rsidR="00FE2BC1" w:rsidRDefault="00FE2BC1"/>
    <w:p w:rsidR="00FE2BC1" w:rsidRDefault="00FE2BC1"/>
    <w:p w:rsidR="00FE2BC1" w:rsidRDefault="00FE2BC1" w:rsidP="00FE2BC1">
      <w:pPr>
        <w:rPr>
          <w:rFonts w:ascii="Times New Roman" w:hAnsi="Times New Roman"/>
          <w:b/>
          <w:color w:val="00B050"/>
          <w:sz w:val="40"/>
          <w:szCs w:val="40"/>
        </w:rPr>
      </w:pPr>
      <w:r>
        <w:rPr>
          <w:rFonts w:ascii="Arial" w:hAnsi="Arial" w:cs="Arial"/>
          <w:noProof/>
          <w:color w:val="0000FF"/>
          <w:sz w:val="27"/>
          <w:szCs w:val="27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3062605</wp:posOffset>
            </wp:positionH>
            <wp:positionV relativeFrom="paragraph">
              <wp:posOffset>-433070</wp:posOffset>
            </wp:positionV>
            <wp:extent cx="3124200" cy="2343150"/>
            <wp:effectExtent l="19050" t="0" r="0" b="0"/>
            <wp:wrapTight wrapText="bothSides">
              <wp:wrapPolygon edited="0">
                <wp:start x="-132" y="0"/>
                <wp:lineTo x="-132" y="21424"/>
                <wp:lineTo x="21600" y="21424"/>
                <wp:lineTo x="21600" y="0"/>
                <wp:lineTo x="-132" y="0"/>
              </wp:wrapPolygon>
            </wp:wrapTight>
            <wp:docPr id="11" name="Obraz 11" descr="Znalezione obrazy dla zapytania dzieci gotują rysunki">
              <a:hlinkClick xmlns:a="http://schemas.openxmlformats.org/drawingml/2006/main" r:id="rId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nalezione obrazy dla zapytania dzieci gotują rysunki">
                      <a:hlinkClick r:id="rId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030A">
        <w:rPr>
          <w:rFonts w:ascii="Times New Roman" w:hAnsi="Times New Roman"/>
          <w:b/>
          <w:color w:val="00B050"/>
          <w:sz w:val="40"/>
          <w:szCs w:val="40"/>
        </w:rPr>
        <w:t>Z przedszkoln</w:t>
      </w:r>
      <w:r>
        <w:rPr>
          <w:rFonts w:ascii="Times New Roman" w:hAnsi="Times New Roman"/>
          <w:b/>
          <w:color w:val="00B050"/>
          <w:sz w:val="40"/>
          <w:szCs w:val="40"/>
        </w:rPr>
        <w:t>ego Menu- pyszności dla naszych Krasnali…</w:t>
      </w:r>
    </w:p>
    <w:p w:rsidR="00FE2BC1" w:rsidRDefault="00FE2BC1"/>
    <w:p w:rsidR="00845953" w:rsidRDefault="00845953"/>
    <w:p w:rsidR="00845953" w:rsidRDefault="00845953"/>
    <w:p w:rsidR="00FE2BC1" w:rsidRDefault="00326069"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230505</wp:posOffset>
            </wp:positionV>
            <wp:extent cx="2028825" cy="2619375"/>
            <wp:effectExtent l="19050" t="0" r="0" b="0"/>
            <wp:wrapTight wrapText="bothSides">
              <wp:wrapPolygon edited="0">
                <wp:start x="-203" y="0"/>
                <wp:lineTo x="-203" y="21364"/>
                <wp:lineTo x="21499" y="21364"/>
                <wp:lineTo x="21499" y="0"/>
                <wp:lineTo x="-203" y="0"/>
              </wp:wrapPolygon>
            </wp:wrapTight>
            <wp:docPr id="14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2BC1" w:rsidRDefault="00FE2BC1"/>
    <w:p w:rsidR="00A34C4A" w:rsidRDefault="00A34C4A" w:rsidP="00A34C4A">
      <w:pPr>
        <w:pStyle w:val="Nagwek1"/>
      </w:pPr>
      <w:r>
        <w:t>Zupa krem z ciecierzycy</w:t>
      </w:r>
    </w:p>
    <w:p w:rsidR="00A34C4A" w:rsidRDefault="00A34C4A" w:rsidP="00A34C4A">
      <w:pPr>
        <w:pStyle w:val="Nagwek3"/>
      </w:pPr>
      <w:r>
        <w:t>Składniki</w:t>
      </w:r>
    </w:p>
    <w:p w:rsidR="00A34C4A" w:rsidRDefault="00A34C4A" w:rsidP="00A34C4A">
      <w:r>
        <w:t xml:space="preserve">4 porcje, 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2/3 szklanki suchej ciecierzycy lub 1 puszka ugotowanej cieciorki konserwowej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2 łyżki masła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1 łyżka oliwy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1 por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1 cebula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lastRenderedPageBreak/>
        <w:t>1 ziemniak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500 ml wywaru z jarzyn lub rosołu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150 ml mleka</w:t>
      </w:r>
    </w:p>
    <w:p w:rsidR="00A34C4A" w:rsidRDefault="00A34C4A" w:rsidP="00A34C4A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50 ml śmietanki kremówki 30%</w:t>
      </w:r>
    </w:p>
    <w:p w:rsidR="00A34C4A" w:rsidRDefault="00A34C4A" w:rsidP="00A34C4A">
      <w:pPr>
        <w:pStyle w:val="Nagwek3"/>
      </w:pPr>
      <w:r>
        <w:t xml:space="preserve">Przygotowanie </w:t>
      </w:r>
    </w:p>
    <w:p w:rsidR="00A34C4A" w:rsidRDefault="00A34C4A" w:rsidP="00A34C4A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Suchą ciecierzycę zalać zimną wodą (2 cm ponad poziom ciecierzycy). Odstawić na całą noc do namoczenia, następnie ugotować do miękkości z dodatkiem soli pod przykryciem przez ok. 2 godziny, w razie potrzeby uzupełnić wodę.</w:t>
      </w:r>
    </w:p>
    <w:p w:rsidR="00A34C4A" w:rsidRDefault="00A34C4A" w:rsidP="00A34C4A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W garnku na maśle i oliwie zeszklić pokrojoną w kosteczkę cebulę. Dodać pokrojonego pora i mieszając co chwilę smażyć przez ok. 2 minuty. Dodać obranego i pokrojonego ziemniaka i smażyć jeszcze przez ok. minutę.</w:t>
      </w:r>
    </w:p>
    <w:p w:rsidR="00A34C4A" w:rsidRDefault="00A34C4A" w:rsidP="00A34C4A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Wlać gorący wywar, dodać ciecierzycę wraz z wodą w której się gotowała (lub ciecierzycę z puszki wraz z całą zalewą) i zagotować. Doprawić solą w razie potrzeby, przykryć i gotować do miękkości warzyw przez ok. 15 minut.</w:t>
      </w:r>
    </w:p>
    <w:p w:rsidR="00A34C4A" w:rsidRDefault="00A34C4A" w:rsidP="00A34C4A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 xml:space="preserve">Dokładnie zmiksować na gładki krem w stojącym </w:t>
      </w:r>
      <w:proofErr w:type="spellStart"/>
      <w:r>
        <w:t>blenderze</w:t>
      </w:r>
      <w:proofErr w:type="spellEnd"/>
      <w:r>
        <w:t>, dodać mleko i kremówkę i jeszcze raz zmiksować.</w:t>
      </w:r>
    </w:p>
    <w:p w:rsidR="00A34C4A" w:rsidRDefault="00A34C4A" w:rsidP="00A34C4A">
      <w:pPr>
        <w:pStyle w:val="Nagwek3"/>
      </w:pPr>
      <w:r>
        <w:t xml:space="preserve">Propozycja podania </w:t>
      </w:r>
    </w:p>
    <w:p w:rsidR="00A34C4A" w:rsidRDefault="00A34C4A" w:rsidP="00A34C4A">
      <w:pPr>
        <w:pStyle w:val="NormalnyWeb"/>
      </w:pPr>
      <w:r>
        <w:t>Grzanki / lekko zrumieniony na patelni sezam (uwaga aby nie przypalić bo będzie gorzki)</w:t>
      </w:r>
    </w:p>
    <w:p w:rsidR="00A34C4A" w:rsidRDefault="00A34C4A" w:rsidP="00A34C4A">
      <w:pPr>
        <w:pStyle w:val="Nagwek3"/>
      </w:pPr>
      <w:r>
        <w:t xml:space="preserve">Wskazówki </w:t>
      </w:r>
    </w:p>
    <w:p w:rsidR="00A34C4A" w:rsidRDefault="00A34C4A" w:rsidP="00A34C4A">
      <w:pPr>
        <w:pStyle w:val="NormalnyWeb"/>
      </w:pPr>
      <w:r>
        <w:t xml:space="preserve">W wersji </w:t>
      </w:r>
      <w:r>
        <w:rPr>
          <w:rStyle w:val="Pogrubienie"/>
        </w:rPr>
        <w:t xml:space="preserve">wegańskiej </w:t>
      </w:r>
      <w:r>
        <w:t>zupy możemy użyć mleka migdałowo-ryżowego (zamiast mleka krowiego i śmietanki kremówki). Masło zastępujemy olejem roślinnym lub oliwą.</w:t>
      </w:r>
    </w:p>
    <w:p w:rsidR="00326069" w:rsidRDefault="00326069" w:rsidP="00326069">
      <w:pPr>
        <w:pStyle w:val="Nagwek1"/>
      </w:pPr>
      <w:r>
        <w:t>Pulpeciki w sosie koperkowym</w:t>
      </w:r>
    </w:p>
    <w:p w:rsidR="00326069" w:rsidRDefault="00326069" w:rsidP="00326069">
      <w:pPr>
        <w:pStyle w:val="Nagwek3"/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4224655</wp:posOffset>
            </wp:positionH>
            <wp:positionV relativeFrom="paragraph">
              <wp:posOffset>434975</wp:posOffset>
            </wp:positionV>
            <wp:extent cx="1400175" cy="2095500"/>
            <wp:effectExtent l="19050" t="0" r="0" b="0"/>
            <wp:wrapTight wrapText="bothSides">
              <wp:wrapPolygon edited="0">
                <wp:start x="-294" y="0"/>
                <wp:lineTo x="-294" y="21207"/>
                <wp:lineTo x="21159" y="21207"/>
                <wp:lineTo x="21159" y="0"/>
                <wp:lineTo x="-294" y="0"/>
              </wp:wrapPolygon>
            </wp:wrapTight>
            <wp:docPr id="1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Składniki</w:t>
      </w:r>
    </w:p>
    <w:p w:rsidR="00326069" w:rsidRDefault="00326069" w:rsidP="00326069">
      <w:r>
        <w:t xml:space="preserve">4 porcje </w:t>
      </w:r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1 mała czerstwa bułka (np. kajzerka)</w:t>
      </w:r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mleko lub woda do namoczenia bułki</w:t>
      </w:r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1/2 kg mięsa mielonego *</w:t>
      </w:r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 xml:space="preserve">1 średnia cebula starta na </w:t>
      </w:r>
      <w:proofErr w:type="spellStart"/>
      <w:r>
        <w:t>tartce</w:t>
      </w:r>
      <w:proofErr w:type="spellEnd"/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1 jajko</w:t>
      </w:r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1 łyżeczka soli + 1/2 łyżeczki czarnego pieprzu zmielonego</w:t>
      </w:r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mąka pszenna do obtoczenia</w:t>
      </w:r>
    </w:p>
    <w:p w:rsidR="00326069" w:rsidRDefault="00326069" w:rsidP="00326069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olej do podsmażenia, około 1 - 2 łyżki</w:t>
      </w:r>
    </w:p>
    <w:p w:rsidR="00326069" w:rsidRDefault="00326069" w:rsidP="00326069">
      <w:pPr>
        <w:spacing w:after="0"/>
      </w:pPr>
      <w:r>
        <w:t>Wywar:</w:t>
      </w:r>
    </w:p>
    <w:p w:rsidR="00326069" w:rsidRDefault="00326069" w:rsidP="00326069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>około 400 - 500 ml wody</w:t>
      </w:r>
    </w:p>
    <w:p w:rsidR="00326069" w:rsidRDefault="00326069" w:rsidP="00326069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>1 średnia marchewka i 1 mała pietruszka, starte na tarce o większych oczkach</w:t>
      </w:r>
    </w:p>
    <w:p w:rsidR="00326069" w:rsidRDefault="00326069" w:rsidP="00326069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>1 łyżeczka masła</w:t>
      </w:r>
    </w:p>
    <w:p w:rsidR="00326069" w:rsidRDefault="00326069" w:rsidP="00326069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>1 - 2 małe łyżeczki mąki</w:t>
      </w:r>
    </w:p>
    <w:p w:rsidR="00326069" w:rsidRDefault="00326069" w:rsidP="00326069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>1 łyżka posiekanego koperku</w:t>
      </w:r>
    </w:p>
    <w:p w:rsidR="00326069" w:rsidRDefault="00326069" w:rsidP="00326069">
      <w:pPr>
        <w:pStyle w:val="Nagwek3"/>
      </w:pPr>
      <w:r>
        <w:lastRenderedPageBreak/>
        <w:t xml:space="preserve">Przygotowanie </w:t>
      </w:r>
    </w:p>
    <w:p w:rsidR="00326069" w:rsidRDefault="00326069" w:rsidP="00326069">
      <w:pPr>
        <w:numPr>
          <w:ilvl w:val="0"/>
          <w:numId w:val="8"/>
        </w:numPr>
        <w:spacing w:before="100" w:beforeAutospacing="1" w:after="100" w:afterAutospacing="1" w:line="240" w:lineRule="auto"/>
      </w:pPr>
      <w:r>
        <w:t>Bułkę zalać mlekiem lub wodą, odstawić do namoczenia na około 15 minut. Do większej miski włożyć zmielone mięso, cebulę, jajko, sól i pieprz oraz odciśniętą bułkę. Wszystko dobrze wymieszać, następnie uformować niewielkie kulki, otoczyć je w mące i krótko podsmażyć na oleju.</w:t>
      </w:r>
    </w:p>
    <w:p w:rsidR="00326069" w:rsidRDefault="00326069" w:rsidP="00326069">
      <w:pPr>
        <w:numPr>
          <w:ilvl w:val="0"/>
          <w:numId w:val="8"/>
        </w:numPr>
        <w:spacing w:before="100" w:beforeAutospacing="1" w:after="100" w:afterAutospacing="1" w:line="240" w:lineRule="auto"/>
      </w:pPr>
      <w:r>
        <w:t>Po obsmażeniu kulki wrzucić na wrzący wywar. Wywar zaczynamy przygotowywać chwilkę wcześniej: w garnku zagotować wodę, dodać marchewkę, pietruszkę i lekko posolić (w razie potrzeby wywar można później jeszcze dosolić). Dodać łyżeczkę masła oraz włożyć usmażone pulpeciki. Zmniejszyć ogień do minimum i gotować powoli, na małym ogniu, przez około 20 minut.</w:t>
      </w:r>
    </w:p>
    <w:p w:rsidR="00326069" w:rsidRDefault="00326069" w:rsidP="00326069">
      <w:pPr>
        <w:numPr>
          <w:ilvl w:val="0"/>
          <w:numId w:val="8"/>
        </w:numPr>
        <w:spacing w:before="100" w:beforeAutospacing="1" w:after="100" w:afterAutospacing="1" w:line="240" w:lineRule="auto"/>
      </w:pPr>
      <w:r>
        <w:t>Pod koniec gotowania można zagęścić sos mąką, którą przesiewamy przez sitko, po troszeczku, bezpośrednio do wywaru. Możemy też rozprowadzić mąkę najpierw z 2 łyżkami wody, później dodać kilka łyżek wywaru i po wymieszaniu wszystko wlać do garnka z pulpecikami, zagotować.</w:t>
      </w:r>
    </w:p>
    <w:p w:rsidR="00326069" w:rsidRDefault="00326069" w:rsidP="00326069">
      <w:pPr>
        <w:numPr>
          <w:ilvl w:val="0"/>
          <w:numId w:val="8"/>
        </w:numPr>
        <w:spacing w:before="100" w:beforeAutospacing="1" w:after="100" w:afterAutospacing="1" w:line="240" w:lineRule="auto"/>
      </w:pPr>
      <w:r>
        <w:t>Na koniec dodać posiekany koperek i odstawić z ognia.</w:t>
      </w:r>
    </w:p>
    <w:p w:rsidR="00326069" w:rsidRDefault="00326069" w:rsidP="00326069">
      <w:pPr>
        <w:pStyle w:val="Nagwek3"/>
      </w:pPr>
      <w:r>
        <w:t xml:space="preserve">Propozycja podania </w:t>
      </w:r>
    </w:p>
    <w:p w:rsidR="00326069" w:rsidRDefault="00326069" w:rsidP="00326069">
      <w:pPr>
        <w:pStyle w:val="NormalnyWeb"/>
      </w:pPr>
      <w:r>
        <w:t>tłuczone ziemniaki z dodatkiem masła i śmietanki / kasza jęczmienna / kasza gryczana / ugotowany makaron / ogórek kiszony / surówka z marchewki / smażone buraczki / marchewka z groszkiem</w:t>
      </w:r>
    </w:p>
    <w:p w:rsidR="00326069" w:rsidRDefault="00326069" w:rsidP="00326069">
      <w:pPr>
        <w:pStyle w:val="Nagwek3"/>
      </w:pPr>
      <w:r>
        <w:t xml:space="preserve">Wskazówki </w:t>
      </w:r>
    </w:p>
    <w:p w:rsidR="00326069" w:rsidRDefault="00326069" w:rsidP="00326069">
      <w:pPr>
        <w:numPr>
          <w:ilvl w:val="0"/>
          <w:numId w:val="9"/>
        </w:numPr>
        <w:spacing w:before="100" w:beforeAutospacing="1" w:after="100" w:afterAutospacing="1" w:line="240" w:lineRule="auto"/>
      </w:pPr>
      <w:r>
        <w:t>* używam cielęcego np. z udźca, szynki, może być mielone z szynki wieprzowej lub inne dobrej jakości</w:t>
      </w:r>
    </w:p>
    <w:p w:rsidR="00FE2BC1" w:rsidRDefault="00326069" w:rsidP="00326069">
      <w:pPr>
        <w:numPr>
          <w:ilvl w:val="0"/>
          <w:numId w:val="9"/>
        </w:numPr>
        <w:spacing w:before="100" w:beforeAutospacing="1" w:after="100" w:afterAutospacing="1" w:line="240" w:lineRule="auto"/>
      </w:pPr>
      <w:r>
        <w:t>Zamiast bułki namoczonej w mleku można dodać 4 - 5 łyżek bułki tartej.</w:t>
      </w:r>
    </w:p>
    <w:p w:rsidR="00A34C4A" w:rsidRDefault="00A34C4A" w:rsidP="00A34C4A">
      <w:pPr>
        <w:pStyle w:val="Nagwek1"/>
      </w:pPr>
      <w:r>
        <w:t>Ciasteczka z jabłkami i krówkami</w:t>
      </w:r>
    </w:p>
    <w:p w:rsidR="00A34C4A" w:rsidRDefault="00A34C4A" w:rsidP="00A34C4A">
      <w:pPr>
        <w:pStyle w:val="Nagwek3"/>
      </w:pPr>
      <w:r>
        <w:t>Składniki</w:t>
      </w:r>
    </w:p>
    <w:p w:rsidR="00A34C4A" w:rsidRDefault="00A34C4A" w:rsidP="00A34C4A"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4186555</wp:posOffset>
            </wp:positionH>
            <wp:positionV relativeFrom="paragraph">
              <wp:posOffset>307340</wp:posOffset>
            </wp:positionV>
            <wp:extent cx="1438275" cy="1857375"/>
            <wp:effectExtent l="19050" t="0" r="9525" b="0"/>
            <wp:wrapTight wrapText="bothSides">
              <wp:wrapPolygon edited="0">
                <wp:start x="-286" y="0"/>
                <wp:lineTo x="-286" y="21046"/>
                <wp:lineTo x="21743" y="21046"/>
                <wp:lineTo x="21743" y="0"/>
                <wp:lineTo x="-286" y="0"/>
              </wp:wrapPolygon>
            </wp:wrapTight>
            <wp:docPr id="13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ok. 14 sztuk 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100 g masła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6 cukierków "krówek"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1/2 jabłka odmiany "szara reneta" (twarde i kwaśne)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 łyżeczka mąki ziemniaczanej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1/2 łyżeczki cynamonu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1/2 szklanki cukru pudru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 jajko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220 g (1 i 1/3 szklanki) mąki pszennej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1/2 łyżeczki sody</w:t>
      </w:r>
    </w:p>
    <w:p w:rsidR="00A34C4A" w:rsidRDefault="00A34C4A" w:rsidP="00A34C4A">
      <w:pPr>
        <w:numPr>
          <w:ilvl w:val="0"/>
          <w:numId w:val="2"/>
        </w:numPr>
        <w:spacing w:before="100" w:beforeAutospacing="1" w:after="100" w:afterAutospacing="1" w:line="240" w:lineRule="auto"/>
      </w:pPr>
      <w:r>
        <w:t>1/4 łyżeczki proszku do pieczenia</w:t>
      </w:r>
    </w:p>
    <w:p w:rsidR="00A34C4A" w:rsidRDefault="00A34C4A" w:rsidP="00A34C4A">
      <w:pPr>
        <w:pStyle w:val="Nagwek3"/>
      </w:pPr>
      <w:r>
        <w:t xml:space="preserve">Przygotowanie </w:t>
      </w:r>
    </w:p>
    <w:p w:rsidR="00A34C4A" w:rsidRDefault="00A34C4A" w:rsidP="00A34C4A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Masło pokroić i ocieplić w temperaturze pokojowej. Z lodówki wyjąć też jajko. Krówki oraz obraną połówkę jabłka pokroić w bardzo drobną kosteczkę. Kawałki jabłek oprószyć mąką ziemniaczaną i cynamonem, wymieszać.</w:t>
      </w:r>
    </w:p>
    <w:p w:rsidR="00A34C4A" w:rsidRDefault="00A34C4A" w:rsidP="00A34C4A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lastRenderedPageBreak/>
        <w:t xml:space="preserve">Dużą blachę z wyposażenia piekarnika wyłożyć papierem do pieczenia. Piekarnik nagrzać do </w:t>
      </w:r>
      <w:r>
        <w:rPr>
          <w:rStyle w:val="Pogrubienie"/>
        </w:rPr>
        <w:t>180 stopni C</w:t>
      </w:r>
      <w:r>
        <w:t>.</w:t>
      </w:r>
    </w:p>
    <w:p w:rsidR="00A34C4A" w:rsidRDefault="00A34C4A" w:rsidP="00A34C4A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Masło ubić na jasny krem razem z cukrem pudrem (ok. 5 minut). Dodać jajko i ubijać jeszcze przez ok. 3 minuty.</w:t>
      </w:r>
    </w:p>
    <w:p w:rsidR="00A34C4A" w:rsidRDefault="00A34C4A" w:rsidP="00A34C4A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Do oddzielnej miski wsypać mąkę, dodać sodę i proszek do pieczenia, wymieszać. Przesypać do ubitej masy i wymieszać szpatułką. Dodać krówki z jabłkami i znów wymieszać.</w:t>
      </w:r>
    </w:p>
    <w:p w:rsidR="00A34C4A" w:rsidRDefault="00A34C4A" w:rsidP="00A34C4A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Nabierać po łyżce masy i formować kulki. Układać je na przygotowanej blaszce i lekko spłaszczyć.</w:t>
      </w:r>
    </w:p>
    <w:p w:rsidR="00FE2BC1" w:rsidRDefault="00A34C4A" w:rsidP="00326069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 xml:space="preserve">Wstawić do nagrzanego piekarnika i piec przez </w:t>
      </w:r>
      <w:r>
        <w:rPr>
          <w:rStyle w:val="Pogrubienie"/>
        </w:rPr>
        <w:t>ok. 13 - 14 minut</w:t>
      </w:r>
      <w:r>
        <w:t>.</w:t>
      </w:r>
    </w:p>
    <w:p w:rsidR="00FE2BC1" w:rsidRPr="0086448D" w:rsidRDefault="0086448D">
      <w:pPr>
        <w:rPr>
          <w:color w:val="17365D" w:themeColor="text2" w:themeShade="BF"/>
        </w:rPr>
      </w:pPr>
      <w:r w:rsidRPr="0086448D">
        <w:rPr>
          <w:rStyle w:val="HTML-cytat"/>
          <w:color w:val="17365D" w:themeColor="text2" w:themeShade="BF"/>
        </w:rPr>
        <w:t>www.kwestiasmaku.com</w:t>
      </w:r>
    </w:p>
    <w:p w:rsidR="00FE2BC1" w:rsidRDefault="00FE2BC1" w:rsidP="00FE2BC1">
      <w:pPr>
        <w:pStyle w:val="Bezodstpw"/>
        <w:spacing w:line="360" w:lineRule="auto"/>
        <w:ind w:firstLine="708"/>
        <w:jc w:val="both"/>
        <w:rPr>
          <w:rFonts w:ascii="Times New Roman" w:hAnsi="Times New Roman"/>
          <w:sz w:val="26"/>
          <w:szCs w:val="26"/>
        </w:rPr>
      </w:pPr>
      <w:r w:rsidRPr="00186FF0">
        <w:rPr>
          <w:rFonts w:ascii="Times New Roman" w:hAnsi="Times New Roman"/>
          <w:sz w:val="26"/>
          <w:szCs w:val="26"/>
        </w:rPr>
        <w:t>Smacznego!</w:t>
      </w:r>
    </w:p>
    <w:p w:rsidR="00FE2BC1" w:rsidRDefault="00FE2BC1" w:rsidP="00FE2BC1">
      <w:pPr>
        <w:rPr>
          <w:szCs w:val="40"/>
        </w:rPr>
      </w:pPr>
    </w:p>
    <w:p w:rsidR="00FE2BC1" w:rsidRPr="001F4C17" w:rsidRDefault="00FE2BC1" w:rsidP="00FE2BC1">
      <w:r w:rsidRPr="00B12365">
        <w:rPr>
          <w:rFonts w:ascii="Times New Roman" w:hAnsi="Times New Roman"/>
          <w:b/>
        </w:rPr>
        <w:t xml:space="preserve">Wszystkie informacje i obrazki zostały zaczerpnięte z różnej literatury i Internetu. </w:t>
      </w:r>
    </w:p>
    <w:p w:rsidR="00FE2BC1" w:rsidRDefault="00FE2BC1" w:rsidP="00FE2BC1">
      <w:pPr>
        <w:pStyle w:val="Bezodstpw"/>
        <w:rPr>
          <w:rFonts w:ascii="Times New Roman" w:hAnsi="Times New Roman"/>
          <w:b/>
          <w:sz w:val="24"/>
          <w:szCs w:val="24"/>
        </w:rPr>
      </w:pPr>
    </w:p>
    <w:p w:rsidR="00FE2BC1" w:rsidRPr="00943CB4" w:rsidRDefault="00FE2BC1" w:rsidP="00FE2BC1">
      <w:pPr>
        <w:autoSpaceDE w:val="0"/>
        <w:autoSpaceDN w:val="0"/>
        <w:adjustRightInd w:val="0"/>
        <w:spacing w:after="0"/>
        <w:jc w:val="right"/>
        <w:rPr>
          <w:rFonts w:ascii="Times New Roman" w:hAnsi="Times New Roman"/>
          <w:b/>
          <w:color w:val="000000"/>
          <w:sz w:val="24"/>
          <w:szCs w:val="24"/>
        </w:rPr>
      </w:pPr>
      <w:r w:rsidRPr="00943CB4">
        <w:rPr>
          <w:rFonts w:ascii="Times New Roman" w:hAnsi="Times New Roman"/>
          <w:b/>
          <w:color w:val="000000"/>
          <w:sz w:val="24"/>
          <w:szCs w:val="24"/>
        </w:rPr>
        <w:t>PRZYGOTOWAŁA:</w:t>
      </w:r>
    </w:p>
    <w:p w:rsidR="00FE2BC1" w:rsidRPr="004B4B88" w:rsidRDefault="00FE2BC1" w:rsidP="00FE2BC1">
      <w:pPr>
        <w:jc w:val="right"/>
        <w:rPr>
          <w:szCs w:val="40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                   Katarzyna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Liberacka</w:t>
      </w:r>
      <w:proofErr w:type="spellEnd"/>
    </w:p>
    <w:p w:rsidR="00FE2BC1" w:rsidRDefault="00FE2BC1"/>
    <w:sectPr w:rsidR="00FE2BC1" w:rsidSect="003F1E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470A7C"/>
    <w:multiLevelType w:val="multilevel"/>
    <w:tmpl w:val="D6787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28C7D3A"/>
    <w:multiLevelType w:val="multilevel"/>
    <w:tmpl w:val="DBC01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49F2AD1"/>
    <w:multiLevelType w:val="multilevel"/>
    <w:tmpl w:val="85FA3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C52C05"/>
    <w:multiLevelType w:val="multilevel"/>
    <w:tmpl w:val="427C1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6F26577"/>
    <w:multiLevelType w:val="multilevel"/>
    <w:tmpl w:val="A84AB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CE1194A"/>
    <w:multiLevelType w:val="multilevel"/>
    <w:tmpl w:val="E0B89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F3E1598"/>
    <w:multiLevelType w:val="multilevel"/>
    <w:tmpl w:val="45FE71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A825091"/>
    <w:multiLevelType w:val="multilevel"/>
    <w:tmpl w:val="0D329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31E083F"/>
    <w:multiLevelType w:val="multilevel"/>
    <w:tmpl w:val="030C4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8"/>
  </w:num>
  <w:num w:numId="3">
    <w:abstractNumId w:val="1"/>
  </w:num>
  <w:num w:numId="4">
    <w:abstractNumId w:val="2"/>
  </w:num>
  <w:num w:numId="5">
    <w:abstractNumId w:val="0"/>
  </w:num>
  <w:num w:numId="6">
    <w:abstractNumId w:val="7"/>
  </w:num>
  <w:num w:numId="7">
    <w:abstractNumId w:val="6"/>
  </w:num>
  <w:num w:numId="8">
    <w:abstractNumId w:val="5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FE2BC1"/>
    <w:rsid w:val="000C2107"/>
    <w:rsid w:val="0010155B"/>
    <w:rsid w:val="002E13A4"/>
    <w:rsid w:val="00326069"/>
    <w:rsid w:val="00393B2C"/>
    <w:rsid w:val="003E62F0"/>
    <w:rsid w:val="003F1E55"/>
    <w:rsid w:val="00481FA8"/>
    <w:rsid w:val="004D003B"/>
    <w:rsid w:val="006430E0"/>
    <w:rsid w:val="00697A92"/>
    <w:rsid w:val="006B12E6"/>
    <w:rsid w:val="006F72C5"/>
    <w:rsid w:val="007E3CB4"/>
    <w:rsid w:val="007F2347"/>
    <w:rsid w:val="00845953"/>
    <w:rsid w:val="0086448D"/>
    <w:rsid w:val="008750E7"/>
    <w:rsid w:val="009C2627"/>
    <w:rsid w:val="00A34C4A"/>
    <w:rsid w:val="00A67B18"/>
    <w:rsid w:val="00B4239A"/>
    <w:rsid w:val="00BC4C4C"/>
    <w:rsid w:val="00D22F28"/>
    <w:rsid w:val="00EA6E6E"/>
    <w:rsid w:val="00F30CD6"/>
    <w:rsid w:val="00FE2B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E2BC1"/>
    <w:rPr>
      <w:rFonts w:ascii="Calibri" w:eastAsia="Times New Roman" w:hAnsi="Calibri" w:cs="Times New Roman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FE2BC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A34C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A34C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FE2BC1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</w:rPr>
  </w:style>
  <w:style w:type="character" w:customStyle="1" w:styleId="Nagwek1Znak">
    <w:name w:val="Nagłówek 1 Znak"/>
    <w:basedOn w:val="Domylnaczcionkaakapitu"/>
    <w:link w:val="Nagwek1"/>
    <w:uiPriority w:val="9"/>
    <w:rsid w:val="00FE2BC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zodstpw">
    <w:name w:val="No Spacing"/>
    <w:uiPriority w:val="1"/>
    <w:qFormat/>
    <w:rsid w:val="00FE2BC1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015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0155B"/>
    <w:rPr>
      <w:rFonts w:ascii="Tahoma" w:eastAsia="Times New Roman" w:hAnsi="Tahoma" w:cs="Tahoma"/>
      <w:sz w:val="16"/>
      <w:szCs w:val="16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A34C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A34C4A"/>
    <w:rPr>
      <w:rFonts w:asciiTheme="majorHAnsi" w:eastAsiaTheme="majorEastAsia" w:hAnsiTheme="majorHAnsi" w:cstheme="majorBidi"/>
      <w:b/>
      <w:bCs/>
      <w:color w:val="4F81BD" w:themeColor="accent1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A34C4A"/>
    <w:rPr>
      <w:color w:val="0000FF"/>
      <w:u w:val="single"/>
    </w:rPr>
  </w:style>
  <w:style w:type="character" w:styleId="Pogrubienie">
    <w:name w:val="Strong"/>
    <w:basedOn w:val="Domylnaczcionkaakapitu"/>
    <w:uiPriority w:val="22"/>
    <w:qFormat/>
    <w:rsid w:val="00A34C4A"/>
    <w:rPr>
      <w:b/>
      <w:bCs/>
    </w:rPr>
  </w:style>
  <w:style w:type="character" w:styleId="HTML-cytat">
    <w:name w:val="HTML Cite"/>
    <w:basedOn w:val="Domylnaczcionkaakapitu"/>
    <w:uiPriority w:val="99"/>
    <w:semiHidden/>
    <w:unhideWhenUsed/>
    <w:rsid w:val="0086448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08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5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81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64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206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2355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57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814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622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28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373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26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485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656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057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5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6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25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1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2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3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89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54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8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170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797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74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506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691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2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02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1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1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39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70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2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9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205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237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1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470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778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88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7093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55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7623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357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7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12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jpeg"/><Relationship Id="rId18" Type="http://schemas.openxmlformats.org/officeDocument/2006/relationships/image" Target="media/image12.emf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3.emf"/><Relationship Id="rId12" Type="http://schemas.openxmlformats.org/officeDocument/2006/relationships/image" Target="media/image7.emf"/><Relationship Id="rId17" Type="http://schemas.openxmlformats.org/officeDocument/2006/relationships/image" Target="media/image11.jpeg"/><Relationship Id="rId25" Type="http://schemas.openxmlformats.org/officeDocument/2006/relationships/hyperlink" Target="https://www.google.pl/url?sa=i&amp;rct=j&amp;q=&amp;esrc=s&amp;source=images&amp;cd=&amp;cad=rja&amp;uact=8&amp;ved=0ahUKEwiq_8zyrPbOAhXG2CwKHSboDvgQjRwIBw&amp;url=http://www.tapeta-dziecko-gotowanie-misiu.na-pulpit.com/&amp;bvm=bv.131783435,d.bGg&amp;psig=AFQjCNE6BlPi0g4_c39b3nMVQbw_WzjwuQ&amp;ust=1473100413930301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google.pl/url?sa=i&amp;rct=j&amp;q=&amp;esrc=s&amp;source=images&amp;cd=&amp;cad=rja&amp;uact=8&amp;ved=0ahUKEwjh1Or-tPbOAhWE_SwKHV6ICaAQjRwIBw&amp;url=http://m.spporytejablon.superszkolna.pl/wiadomosci/4/wiadomosc/65281/zapisy_do_punktu_przedszkolnego&amp;bvm=bv.131783435,d.bGg&amp;psig=AFQjCNG1p7ou4YuAme2mdCuAUbDcBGFfkA&amp;ust=1473102563078223" TargetMode="External"/><Relationship Id="rId20" Type="http://schemas.openxmlformats.org/officeDocument/2006/relationships/image" Target="media/image14.emf"/><Relationship Id="rId29" Type="http://schemas.openxmlformats.org/officeDocument/2006/relationships/image" Target="media/image22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7.emf"/><Relationship Id="rId28" Type="http://schemas.openxmlformats.org/officeDocument/2006/relationships/image" Target="media/image21.emf"/><Relationship Id="rId10" Type="http://schemas.openxmlformats.org/officeDocument/2006/relationships/image" Target="media/image5.gif"/><Relationship Id="rId19" Type="http://schemas.openxmlformats.org/officeDocument/2006/relationships/image" Target="media/image13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google.pl/url?sa=i&amp;rct=j&amp;q=&amp;esrc=s&amp;source=images&amp;cd=&amp;cad=rja&amp;uact=8&amp;ved=0ahUKEwj94Ov0yPXOAhXJQJoKHcJQD3UQjRwIBw&amp;url=http://e-prezent.net/16/miedzynarodowy-dzien-ksiazki-dla-dzieci/&amp;bvm=bv.131783435,d.bGs&amp;psig=AFQjCNGKY-o5Pac3WIYTDrAW71WSP5i7mQ&amp;ust=1473073466354960" TargetMode="External"/><Relationship Id="rId14" Type="http://schemas.openxmlformats.org/officeDocument/2006/relationships/image" Target="media/image9.png"/><Relationship Id="rId22" Type="http://schemas.openxmlformats.org/officeDocument/2006/relationships/image" Target="media/image16.emf"/><Relationship Id="rId27" Type="http://schemas.openxmlformats.org/officeDocument/2006/relationships/image" Target="media/image20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2445</Words>
  <Characters>14671</Characters>
  <Application>Microsoft Office Word</Application>
  <DocSecurity>0</DocSecurity>
  <Lines>122</Lines>
  <Paragraphs>34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miki</dc:creator>
  <cp:lastModifiedBy>miki</cp:lastModifiedBy>
  <cp:revision>2</cp:revision>
  <dcterms:created xsi:type="dcterms:W3CDTF">2017-12-28T21:07:00Z</dcterms:created>
  <dcterms:modified xsi:type="dcterms:W3CDTF">2017-12-28T21:07:00Z</dcterms:modified>
</cp:coreProperties>
</file>